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val="0"/>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印发《关于在</w:t>
      </w:r>
      <w:r>
        <w:rPr>
          <w:rFonts w:hint="eastAsia" w:ascii="方正小标宋简体" w:hAnsi="方正小标宋简体" w:eastAsia="方正小标宋简体" w:cs="方正小标宋简体"/>
          <w:sz w:val="44"/>
          <w:szCs w:val="44"/>
          <w:lang w:val="en-US" w:eastAsia="zh-CN"/>
        </w:rPr>
        <w:t>我院</w:t>
      </w:r>
      <w:r>
        <w:rPr>
          <w:rFonts w:hint="eastAsia" w:ascii="方正小标宋简体" w:hAnsi="方正小标宋简体" w:eastAsia="方正小标宋简体" w:cs="方正小标宋简体"/>
          <w:sz w:val="44"/>
          <w:szCs w:val="44"/>
        </w:rPr>
        <w:t>开展党支部书记“</w:t>
      </w:r>
      <w:r>
        <w:rPr>
          <w:rFonts w:hint="eastAsia" w:ascii="方正小标宋简体" w:hAnsi="方正小标宋简体" w:eastAsia="方正小标宋简体" w:cs="方正小标宋简体"/>
          <w:sz w:val="44"/>
          <w:szCs w:val="44"/>
          <w:lang w:val="en-US" w:eastAsia="zh-CN"/>
        </w:rPr>
        <w:t>四</w:t>
      </w:r>
      <w:r>
        <w:rPr>
          <w:rFonts w:hint="eastAsia" w:ascii="方正小标宋简体" w:hAnsi="方正小标宋简体" w:eastAsia="方正小标宋简体" w:cs="方正小标宋简体"/>
          <w:sz w:val="44"/>
          <w:szCs w:val="44"/>
        </w:rPr>
        <w:t>比</w:t>
      </w:r>
      <w:r>
        <w:rPr>
          <w:rFonts w:hint="eastAsia" w:ascii="方正小标宋简体" w:hAnsi="方正小标宋简体" w:eastAsia="方正小标宋简体" w:cs="方正小标宋简体"/>
          <w:sz w:val="44"/>
          <w:szCs w:val="44"/>
          <w:lang w:val="en-US" w:eastAsia="zh-CN"/>
        </w:rPr>
        <w:t>四看</w:t>
      </w:r>
      <w:r>
        <w:rPr>
          <w:rFonts w:hint="eastAsia" w:ascii="方正小标宋简体" w:hAnsi="方正小标宋简体" w:eastAsia="方正小标宋简体" w:cs="方正小标宋简体"/>
          <w:sz w:val="44"/>
          <w:szCs w:val="44"/>
        </w:rPr>
        <w:t>”</w:t>
      </w:r>
      <w:r>
        <w:rPr>
          <w:rFonts w:hint="eastAsia" w:ascii="方正小标宋简体" w:hAnsi="方正小标宋简体" w:eastAsia="方正小标宋简体" w:cs="方正小标宋简体"/>
          <w:sz w:val="44"/>
          <w:szCs w:val="44"/>
          <w:lang w:val="en-US" w:eastAsia="zh-CN"/>
        </w:rPr>
        <w:t>大比武</w:t>
      </w:r>
      <w:r>
        <w:rPr>
          <w:rFonts w:hint="eastAsia" w:ascii="方正小标宋简体" w:hAnsi="方正小标宋简体" w:eastAsia="方正小标宋简体" w:cs="方正小标宋简体"/>
          <w:sz w:val="44"/>
          <w:szCs w:val="44"/>
        </w:rPr>
        <w:t>活动</w:t>
      </w:r>
      <w:r>
        <w:rPr>
          <w:rFonts w:hint="eastAsia" w:ascii="方正小标宋简体" w:hAnsi="方正小标宋简体" w:eastAsia="方正小标宋简体" w:cs="方正小标宋简体"/>
          <w:sz w:val="44"/>
          <w:szCs w:val="44"/>
          <w:lang w:eastAsia="zh-CN"/>
        </w:rPr>
        <w:t>的</w:t>
      </w:r>
      <w:r>
        <w:rPr>
          <w:rFonts w:hint="eastAsia" w:ascii="方正小标宋简体" w:hAnsi="方正小标宋简体" w:eastAsia="方正小标宋简体" w:cs="方正小标宋简体"/>
          <w:sz w:val="44"/>
          <w:szCs w:val="44"/>
        </w:rPr>
        <w:t>实施方案》的通知</w:t>
      </w:r>
    </w:p>
    <w:p>
      <w:pPr>
        <w:keepNext w:val="0"/>
        <w:keepLines w:val="0"/>
        <w:pageBreakBefore w:val="0"/>
        <w:widowControl w:val="0"/>
        <w:kinsoku/>
        <w:wordWrap/>
        <w:overflowPunct/>
        <w:topLinePunct w:val="0"/>
        <w:autoSpaceDN/>
        <w:bidi w:val="0"/>
        <w:spacing w:line="54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val="0"/>
        <w:autoSpaceDN/>
        <w:bidi w:val="0"/>
        <w:adjustRightInd/>
        <w:snapToGrid/>
        <w:spacing w:line="540" w:lineRule="exact"/>
        <w:textAlignment w:val="auto"/>
        <w:rPr>
          <w:rFonts w:hint="eastAsia" w:ascii="仿宋_GB2312" w:eastAsia="仿宋_GB2312"/>
          <w:color w:val="000000" w:themeColor="text1"/>
          <w:spacing w:val="0"/>
          <w:sz w:val="32"/>
          <w:szCs w:val="32"/>
          <w14:textFill>
            <w14:solidFill>
              <w14:schemeClr w14:val="tx1"/>
            </w14:solidFill>
          </w14:textFill>
        </w:rPr>
      </w:pPr>
      <w:r>
        <w:rPr>
          <w:rFonts w:hint="eastAsia" w:ascii="仿宋_GB2312" w:eastAsia="仿宋_GB2312"/>
          <w:color w:val="000000" w:themeColor="text1"/>
          <w:spacing w:val="0"/>
          <w:sz w:val="32"/>
          <w:szCs w:val="32"/>
          <w:lang w:val="en-US" w:eastAsia="zh-CN"/>
          <w14:textFill>
            <w14:solidFill>
              <w14:schemeClr w14:val="tx1"/>
            </w14:solidFill>
          </w14:textFill>
        </w:rPr>
        <w:t>各党支部</w:t>
      </w:r>
      <w:r>
        <w:rPr>
          <w:rFonts w:hint="eastAsia" w:ascii="仿宋_GB2312" w:eastAsia="仿宋_GB2312"/>
          <w:color w:val="000000" w:themeColor="text1"/>
          <w:spacing w:val="0"/>
          <w:sz w:val="32"/>
          <w:szCs w:val="32"/>
          <w14:textFill>
            <w14:solidFill>
              <w14:schemeClr w14:val="tx1"/>
            </w14:solidFill>
          </w14:textFill>
        </w:rPr>
        <w:t xml:space="preserve">： </w:t>
      </w:r>
    </w:p>
    <w:p>
      <w:pPr>
        <w:keepNext w:val="0"/>
        <w:keepLines w:val="0"/>
        <w:pageBreakBefore w:val="0"/>
        <w:widowControl w:val="0"/>
        <w:kinsoku/>
        <w:wordWrap/>
        <w:overflowPunct/>
        <w:topLinePunct w:val="0"/>
        <w:autoSpaceDE w:val="0"/>
        <w:autoSpaceDN/>
        <w:bidi w:val="0"/>
        <w:adjustRightInd/>
        <w:snapToGrid/>
        <w:spacing w:line="540" w:lineRule="exact"/>
        <w:ind w:firstLine="640" w:firstLineChars="200"/>
        <w:textAlignment w:val="auto"/>
        <w:rPr>
          <w:rFonts w:hint="eastAsia" w:ascii="仿宋_GB2312" w:eastAsia="仿宋_GB2312"/>
          <w:color w:val="000000" w:themeColor="text1"/>
          <w:spacing w:val="0"/>
          <w:sz w:val="32"/>
          <w:szCs w:val="32"/>
          <w:lang w:eastAsia="zh-CN"/>
          <w14:textFill>
            <w14:solidFill>
              <w14:schemeClr w14:val="tx1"/>
            </w14:solidFill>
          </w14:textFill>
        </w:rPr>
      </w:pPr>
      <w:r>
        <w:rPr>
          <w:rFonts w:hint="eastAsia" w:ascii="仿宋_GB2312" w:eastAsia="仿宋_GB2312"/>
          <w:color w:val="000000" w:themeColor="text1"/>
          <w:spacing w:val="0"/>
          <w:sz w:val="32"/>
          <w:szCs w:val="32"/>
          <w:lang w:eastAsia="zh-CN"/>
          <w14:textFill>
            <w14:solidFill>
              <w14:schemeClr w14:val="tx1"/>
            </w14:solidFill>
          </w14:textFill>
        </w:rPr>
        <w:t>现将《关于在</w:t>
      </w:r>
      <w:r>
        <w:rPr>
          <w:rFonts w:hint="eastAsia" w:ascii="仿宋_GB2312" w:eastAsia="仿宋_GB2312"/>
          <w:color w:val="000000" w:themeColor="text1"/>
          <w:spacing w:val="0"/>
          <w:sz w:val="32"/>
          <w:szCs w:val="32"/>
          <w:lang w:val="en-US" w:eastAsia="zh-CN"/>
          <w14:textFill>
            <w14:solidFill>
              <w14:schemeClr w14:val="tx1"/>
            </w14:solidFill>
          </w14:textFill>
        </w:rPr>
        <w:t>我院</w:t>
      </w:r>
      <w:r>
        <w:rPr>
          <w:rFonts w:hint="eastAsia" w:ascii="仿宋_GB2312" w:eastAsia="仿宋_GB2312"/>
          <w:color w:val="000000" w:themeColor="text1"/>
          <w:spacing w:val="0"/>
          <w:sz w:val="32"/>
          <w:szCs w:val="32"/>
          <w:lang w:eastAsia="zh-CN"/>
          <w14:textFill>
            <w14:solidFill>
              <w14:schemeClr w14:val="tx1"/>
            </w14:solidFill>
          </w14:textFill>
        </w:rPr>
        <w:t>开展党支部书记“</w:t>
      </w:r>
      <w:r>
        <w:rPr>
          <w:rFonts w:hint="eastAsia" w:ascii="仿宋_GB2312" w:eastAsia="仿宋_GB2312"/>
          <w:color w:val="000000" w:themeColor="text1"/>
          <w:spacing w:val="0"/>
          <w:sz w:val="32"/>
          <w:szCs w:val="32"/>
          <w:lang w:val="en-US" w:eastAsia="zh-CN"/>
          <w14:textFill>
            <w14:solidFill>
              <w14:schemeClr w14:val="tx1"/>
            </w14:solidFill>
          </w14:textFill>
        </w:rPr>
        <w:t>四</w:t>
      </w:r>
      <w:r>
        <w:rPr>
          <w:rFonts w:hint="eastAsia" w:ascii="仿宋_GB2312" w:eastAsia="仿宋_GB2312"/>
          <w:color w:val="000000" w:themeColor="text1"/>
          <w:spacing w:val="0"/>
          <w:sz w:val="32"/>
          <w:szCs w:val="32"/>
          <w:lang w:eastAsia="zh-CN"/>
          <w14:textFill>
            <w14:solidFill>
              <w14:schemeClr w14:val="tx1"/>
            </w14:solidFill>
          </w14:textFill>
        </w:rPr>
        <w:t>比</w:t>
      </w:r>
      <w:r>
        <w:rPr>
          <w:rFonts w:hint="eastAsia" w:ascii="仿宋_GB2312" w:eastAsia="仿宋_GB2312"/>
          <w:color w:val="000000" w:themeColor="text1"/>
          <w:spacing w:val="0"/>
          <w:sz w:val="32"/>
          <w:szCs w:val="32"/>
          <w:lang w:val="en-US" w:eastAsia="zh-CN"/>
          <w14:textFill>
            <w14:solidFill>
              <w14:schemeClr w14:val="tx1"/>
            </w14:solidFill>
          </w14:textFill>
        </w:rPr>
        <w:t>四看</w:t>
      </w:r>
      <w:r>
        <w:rPr>
          <w:rFonts w:hint="eastAsia" w:ascii="仿宋_GB2312" w:eastAsia="仿宋_GB2312"/>
          <w:color w:val="000000" w:themeColor="text1"/>
          <w:spacing w:val="0"/>
          <w:sz w:val="32"/>
          <w:szCs w:val="32"/>
          <w:lang w:eastAsia="zh-CN"/>
          <w14:textFill>
            <w14:solidFill>
              <w14:schemeClr w14:val="tx1"/>
            </w14:solidFill>
          </w14:textFill>
        </w:rPr>
        <w:t>”</w:t>
      </w:r>
      <w:r>
        <w:rPr>
          <w:rFonts w:hint="eastAsia" w:ascii="仿宋_GB2312" w:eastAsia="仿宋_GB2312"/>
          <w:color w:val="000000" w:themeColor="text1"/>
          <w:spacing w:val="0"/>
          <w:sz w:val="32"/>
          <w:szCs w:val="32"/>
          <w:lang w:val="en-US" w:eastAsia="zh-CN"/>
          <w14:textFill>
            <w14:solidFill>
              <w14:schemeClr w14:val="tx1"/>
            </w14:solidFill>
          </w14:textFill>
        </w:rPr>
        <w:t>大比武</w:t>
      </w:r>
      <w:r>
        <w:rPr>
          <w:rFonts w:hint="eastAsia" w:ascii="仿宋_GB2312" w:eastAsia="仿宋_GB2312"/>
          <w:color w:val="000000" w:themeColor="text1"/>
          <w:spacing w:val="0"/>
          <w:sz w:val="32"/>
          <w:szCs w:val="32"/>
          <w:lang w:eastAsia="zh-CN"/>
          <w14:textFill>
            <w14:solidFill>
              <w14:schemeClr w14:val="tx1"/>
            </w14:solidFill>
          </w14:textFill>
        </w:rPr>
        <w:t>活动的实施方案》印发给你们，请结合自身实际，认真抓好落实。</w:t>
      </w:r>
    </w:p>
    <w:p>
      <w:pPr>
        <w:keepNext w:val="0"/>
        <w:keepLines w:val="0"/>
        <w:pageBreakBefore w:val="0"/>
        <w:widowControl w:val="0"/>
        <w:kinsoku/>
        <w:wordWrap/>
        <w:overflowPunct/>
        <w:topLinePunct w:val="0"/>
        <w:autoSpaceDN/>
        <w:bidi w:val="0"/>
        <w:spacing w:line="540" w:lineRule="exact"/>
        <w:ind w:firstLine="64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N/>
        <w:bidi w:val="0"/>
        <w:spacing w:line="540" w:lineRule="exact"/>
        <w:ind w:firstLine="64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N/>
        <w:bidi w:val="0"/>
        <w:spacing w:line="54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中共</w:t>
      </w:r>
      <w:r>
        <w:rPr>
          <w:rFonts w:hint="eastAsia" w:ascii="仿宋_GB2312" w:hAnsi="仿宋_GB2312" w:eastAsia="仿宋_GB2312" w:cs="仿宋_GB2312"/>
          <w:sz w:val="32"/>
          <w:szCs w:val="32"/>
          <w:lang w:val="en-US" w:eastAsia="zh-CN"/>
        </w:rPr>
        <w:t>潇湘技师学院</w:t>
      </w:r>
      <w:r>
        <w:rPr>
          <w:rFonts w:hint="eastAsia" w:ascii="仿宋_GB2312" w:hAnsi="仿宋_GB2312" w:eastAsia="仿宋_GB2312" w:cs="仿宋_GB2312"/>
          <w:sz w:val="32"/>
          <w:szCs w:val="32"/>
          <w:lang w:eastAsia="zh-CN"/>
        </w:rPr>
        <w:t>委员会</w:t>
      </w:r>
    </w:p>
    <w:p>
      <w:pPr>
        <w:pStyle w:val="2"/>
        <w:keepNext w:val="0"/>
        <w:keepLines w:val="0"/>
        <w:pageBreakBefore w:val="0"/>
        <w:widowControl w:val="0"/>
        <w:kinsoku/>
        <w:wordWrap/>
        <w:overflowPunct/>
        <w:topLinePunct w:val="0"/>
        <w:autoSpaceDN/>
        <w:bidi w:val="0"/>
        <w:spacing w:line="540" w:lineRule="exact"/>
        <w:textAlignment w:val="auto"/>
        <w:rPr>
          <w:rFonts w:hint="default" w:eastAsia="仿宋_GB2312"/>
          <w:lang w:val="en-US" w:eastAsia="zh-CN"/>
        </w:rPr>
      </w:pPr>
      <w:r>
        <w:rPr>
          <w:rFonts w:hint="eastAsia" w:ascii="仿宋_GB2312" w:hAnsi="仿宋_GB2312" w:eastAsia="仿宋_GB2312" w:cs="仿宋_GB2312"/>
          <w:sz w:val="32"/>
          <w:szCs w:val="32"/>
          <w:lang w:val="en-US" w:eastAsia="zh-CN"/>
        </w:rPr>
        <w:t xml:space="preserve">                 中共湖南九嶷职业技术学院委员会</w:t>
      </w:r>
    </w:p>
    <w:p>
      <w:pPr>
        <w:keepNext w:val="0"/>
        <w:keepLines w:val="0"/>
        <w:pageBreakBefore w:val="0"/>
        <w:widowControl w:val="0"/>
        <w:kinsoku/>
        <w:wordWrap/>
        <w:overflowPunct/>
        <w:topLinePunct w:val="0"/>
        <w:autoSpaceDN/>
        <w:bidi w:val="0"/>
        <w:spacing w:line="540" w:lineRule="exact"/>
        <w:ind w:firstLine="640"/>
        <w:textAlignment w:val="auto"/>
        <w:rPr>
          <w:rFonts w:hint="default" w:eastAsia="仿宋_GB2312"/>
          <w:sz w:val="32"/>
          <w:szCs w:val="32"/>
          <w:lang w:val="en-US" w:eastAsia="zh-CN"/>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2020年5月23日</w:t>
      </w:r>
    </w:p>
    <w:p>
      <w:pPr>
        <w:keepNext w:val="0"/>
        <w:keepLines w:val="0"/>
        <w:pageBreakBefore w:val="0"/>
        <w:widowControl w:val="0"/>
        <w:kinsoku/>
        <w:wordWrap/>
        <w:overflowPunct/>
        <w:topLinePunct w:val="0"/>
        <w:autoSpaceDE w:val="0"/>
        <w:autoSpaceDN/>
        <w:bidi w:val="0"/>
        <w:adjustRightInd/>
        <w:snapToGrid/>
        <w:spacing w:line="540" w:lineRule="exact"/>
        <w:jc w:val="center"/>
        <w:textAlignment w:val="auto"/>
        <w:rPr>
          <w:rFonts w:hint="eastAsia" w:ascii="方正小标宋简体" w:eastAsia="方正小标宋简体"/>
          <w:color w:val="000000" w:themeColor="text1"/>
          <w:spacing w:val="0"/>
          <w:sz w:val="32"/>
          <w:szCs w:val="32"/>
          <w14:textFill>
            <w14:solidFill>
              <w14:schemeClr w14:val="tx1"/>
            </w14:solidFill>
          </w14:textFill>
        </w:rPr>
      </w:pPr>
    </w:p>
    <w:p>
      <w:pPr>
        <w:keepNext w:val="0"/>
        <w:keepLines w:val="0"/>
        <w:pageBreakBefore w:val="0"/>
        <w:widowControl w:val="0"/>
        <w:kinsoku/>
        <w:wordWrap/>
        <w:overflowPunct/>
        <w:topLinePunct w:val="0"/>
        <w:autoSpaceDE w:val="0"/>
        <w:autoSpaceDN/>
        <w:bidi w:val="0"/>
        <w:adjustRightInd/>
        <w:snapToGrid/>
        <w:spacing w:line="540" w:lineRule="exact"/>
        <w:jc w:val="both"/>
        <w:textAlignment w:val="auto"/>
        <w:rPr>
          <w:rFonts w:hint="eastAsia" w:ascii="仿宋_GB2312" w:hAnsi="仿宋_GB2312" w:eastAsia="仿宋_GB2312" w:cs="仿宋_GB2312"/>
          <w:color w:val="000000" w:themeColor="text1"/>
          <w:spacing w:val="0"/>
          <w:sz w:val="32"/>
          <w:szCs w:val="32"/>
          <w:lang w:eastAsia="zh-CN"/>
          <w14:textFill>
            <w14:solidFill>
              <w14:schemeClr w14:val="tx1"/>
            </w14:solidFill>
          </w14:textFill>
        </w:rPr>
      </w:pPr>
    </w:p>
    <w:p>
      <w:pPr>
        <w:pStyle w:val="2"/>
        <w:keepNext w:val="0"/>
        <w:keepLines w:val="0"/>
        <w:pageBreakBefore w:val="0"/>
        <w:widowControl w:val="0"/>
        <w:kinsoku/>
        <w:wordWrap/>
        <w:overflowPunct/>
        <w:topLinePunct w:val="0"/>
        <w:autoSpaceDN/>
        <w:bidi w:val="0"/>
        <w:spacing w:line="540" w:lineRule="exact"/>
        <w:textAlignment w:val="auto"/>
        <w:rPr>
          <w:rFonts w:hint="eastAsia" w:ascii="仿宋_GB2312" w:hAnsi="仿宋_GB2312" w:eastAsia="仿宋_GB2312" w:cs="仿宋_GB2312"/>
          <w:color w:val="000000" w:themeColor="text1"/>
          <w:spacing w:val="0"/>
          <w:sz w:val="32"/>
          <w:szCs w:val="32"/>
          <w:lang w:eastAsia="zh-CN"/>
          <w14:textFill>
            <w14:solidFill>
              <w14:schemeClr w14:val="tx1"/>
            </w14:solidFill>
          </w14:textFill>
        </w:rPr>
      </w:pPr>
    </w:p>
    <w:p>
      <w:pPr>
        <w:pStyle w:val="2"/>
        <w:keepNext w:val="0"/>
        <w:keepLines w:val="0"/>
        <w:pageBreakBefore w:val="0"/>
        <w:widowControl w:val="0"/>
        <w:kinsoku/>
        <w:wordWrap/>
        <w:overflowPunct/>
        <w:topLinePunct w:val="0"/>
        <w:autoSpaceDN/>
        <w:bidi w:val="0"/>
        <w:spacing w:line="540" w:lineRule="exact"/>
        <w:textAlignment w:val="auto"/>
        <w:rPr>
          <w:rFonts w:hint="eastAsia" w:ascii="仿宋_GB2312" w:hAnsi="仿宋_GB2312" w:eastAsia="仿宋_GB2312" w:cs="仿宋_GB2312"/>
          <w:color w:val="000000" w:themeColor="text1"/>
          <w:spacing w:val="0"/>
          <w:sz w:val="32"/>
          <w:szCs w:val="32"/>
          <w:lang w:eastAsia="zh-CN"/>
          <w14:textFill>
            <w14:solidFill>
              <w14:schemeClr w14:val="tx1"/>
            </w14:solidFill>
          </w14:textFill>
        </w:rPr>
      </w:pPr>
    </w:p>
    <w:p>
      <w:pPr>
        <w:pStyle w:val="2"/>
        <w:keepNext w:val="0"/>
        <w:keepLines w:val="0"/>
        <w:pageBreakBefore w:val="0"/>
        <w:widowControl w:val="0"/>
        <w:kinsoku/>
        <w:wordWrap/>
        <w:overflowPunct/>
        <w:topLinePunct w:val="0"/>
        <w:autoSpaceDN/>
        <w:bidi w:val="0"/>
        <w:spacing w:line="540" w:lineRule="exact"/>
        <w:textAlignment w:val="auto"/>
        <w:rPr>
          <w:rFonts w:hint="eastAsia" w:ascii="仿宋_GB2312" w:hAnsi="仿宋_GB2312" w:eastAsia="仿宋_GB2312" w:cs="仿宋_GB2312"/>
          <w:color w:val="000000" w:themeColor="text1"/>
          <w:spacing w:val="0"/>
          <w:sz w:val="32"/>
          <w:szCs w:val="32"/>
          <w:lang w:eastAsia="zh-CN"/>
          <w14:textFill>
            <w14:solidFill>
              <w14:schemeClr w14:val="tx1"/>
            </w14:solidFill>
          </w14:textFill>
        </w:rPr>
      </w:pPr>
    </w:p>
    <w:p>
      <w:pPr>
        <w:pStyle w:val="2"/>
        <w:keepNext w:val="0"/>
        <w:keepLines w:val="0"/>
        <w:pageBreakBefore w:val="0"/>
        <w:widowControl w:val="0"/>
        <w:kinsoku/>
        <w:wordWrap/>
        <w:overflowPunct/>
        <w:topLinePunct w:val="0"/>
        <w:autoSpaceDN/>
        <w:bidi w:val="0"/>
        <w:spacing w:line="540" w:lineRule="exact"/>
        <w:textAlignment w:val="auto"/>
        <w:rPr>
          <w:rFonts w:hint="eastAsia" w:ascii="仿宋_GB2312" w:hAnsi="仿宋_GB2312" w:eastAsia="仿宋_GB2312" w:cs="仿宋_GB2312"/>
          <w:color w:val="000000" w:themeColor="text1"/>
          <w:spacing w:val="0"/>
          <w:sz w:val="32"/>
          <w:szCs w:val="32"/>
          <w:lang w:eastAsia="zh-CN"/>
          <w14:textFill>
            <w14:solidFill>
              <w14:schemeClr w14:val="tx1"/>
            </w14:solidFill>
          </w14:textFill>
        </w:rPr>
      </w:pPr>
    </w:p>
    <w:p>
      <w:pPr>
        <w:pStyle w:val="2"/>
        <w:keepNext w:val="0"/>
        <w:keepLines w:val="0"/>
        <w:pageBreakBefore w:val="0"/>
        <w:widowControl w:val="0"/>
        <w:kinsoku/>
        <w:wordWrap/>
        <w:overflowPunct/>
        <w:topLinePunct w:val="0"/>
        <w:autoSpaceDN/>
        <w:bidi w:val="0"/>
        <w:spacing w:line="540" w:lineRule="exact"/>
        <w:ind w:left="0" w:leftChars="0" w:firstLine="0" w:firstLineChars="0"/>
        <w:textAlignment w:val="auto"/>
        <w:rPr>
          <w:rFonts w:hint="eastAsia" w:ascii="仿宋_GB2312" w:hAnsi="仿宋_GB2312" w:eastAsia="仿宋_GB2312" w:cs="仿宋_GB2312"/>
          <w:color w:val="000000" w:themeColor="text1"/>
          <w:spacing w:val="0"/>
          <w:sz w:val="32"/>
          <w:szCs w:val="32"/>
          <w:lang w:eastAsia="zh-CN"/>
          <w14:textFill>
            <w14:solidFill>
              <w14:schemeClr w14:val="tx1"/>
            </w14:solidFill>
          </w14:textFill>
        </w:rPr>
      </w:pPr>
    </w:p>
    <w:p>
      <w:pPr>
        <w:pStyle w:val="2"/>
        <w:keepNext w:val="0"/>
        <w:keepLines w:val="0"/>
        <w:pageBreakBefore w:val="0"/>
        <w:widowControl w:val="0"/>
        <w:kinsoku/>
        <w:wordWrap/>
        <w:overflowPunct/>
        <w:topLinePunct w:val="0"/>
        <w:autoSpaceDN/>
        <w:bidi w:val="0"/>
        <w:spacing w:line="540" w:lineRule="exact"/>
        <w:textAlignment w:val="auto"/>
        <w:rPr>
          <w:rFonts w:hint="eastAsia" w:ascii="仿宋_GB2312" w:hAnsi="仿宋_GB2312" w:eastAsia="仿宋_GB2312" w:cs="仿宋_GB2312"/>
          <w:color w:val="000000" w:themeColor="text1"/>
          <w:spacing w:val="0"/>
          <w:sz w:val="32"/>
          <w:szCs w:val="32"/>
          <w:lang w:eastAsia="zh-CN"/>
          <w14:textFill>
            <w14:solidFill>
              <w14:schemeClr w14:val="tx1"/>
            </w14:solidFill>
          </w14:textFill>
        </w:rPr>
      </w:pPr>
    </w:p>
    <w:p>
      <w:pPr>
        <w:keepNext w:val="0"/>
        <w:keepLines w:val="0"/>
        <w:pageBreakBefore w:val="0"/>
        <w:widowControl w:val="0"/>
        <w:kinsoku/>
        <w:wordWrap/>
        <w:overflowPunct/>
        <w:topLinePunct w:val="0"/>
        <w:autoSpaceDE w:val="0"/>
        <w:autoSpaceDN/>
        <w:bidi w:val="0"/>
        <w:adjustRightInd/>
        <w:snapToGrid/>
        <w:spacing w:line="540" w:lineRule="exact"/>
        <w:jc w:val="both"/>
        <w:textAlignment w:val="auto"/>
        <w:rPr>
          <w:rFonts w:hint="eastAsia" w:ascii="黑体" w:hAnsi="黑体" w:eastAsia="黑体" w:cs="黑体"/>
          <w:color w:val="000000" w:themeColor="text1"/>
          <w:spacing w:val="0"/>
          <w:sz w:val="32"/>
          <w:szCs w:val="32"/>
          <w:lang w:eastAsia="zh-CN"/>
          <w14:textFill>
            <w14:solidFill>
              <w14:schemeClr w14:val="tx1"/>
            </w14:solidFill>
          </w14:textFill>
        </w:rPr>
      </w:pPr>
    </w:p>
    <w:p>
      <w:pPr>
        <w:pStyle w:val="2"/>
        <w:rPr>
          <w:rFonts w:hint="eastAsia"/>
          <w:lang w:eastAsia="zh-CN"/>
        </w:rPr>
      </w:pPr>
    </w:p>
    <w:p>
      <w:pPr>
        <w:keepNext w:val="0"/>
        <w:keepLines w:val="0"/>
        <w:pageBreakBefore w:val="0"/>
        <w:widowControl w:val="0"/>
        <w:kinsoku/>
        <w:wordWrap/>
        <w:overflowPunct/>
        <w:topLinePunct w:val="0"/>
        <w:autoSpaceDE w:val="0"/>
        <w:autoSpaceDN/>
        <w:bidi w:val="0"/>
        <w:adjustRightInd/>
        <w:snapToGrid/>
        <w:spacing w:line="540" w:lineRule="exact"/>
        <w:jc w:val="center"/>
        <w:textAlignment w:val="auto"/>
        <w:rPr>
          <w:rFonts w:hint="eastAsia" w:ascii="方正小标宋简体" w:eastAsia="方正小标宋简体"/>
          <w:color w:val="000000" w:themeColor="text1"/>
          <w:spacing w:val="0"/>
          <w:sz w:val="44"/>
          <w:szCs w:val="44"/>
          <w14:textFill>
            <w14:solidFill>
              <w14:schemeClr w14:val="tx1"/>
            </w14:solidFill>
          </w14:textFill>
        </w:rPr>
      </w:pPr>
    </w:p>
    <w:p>
      <w:pPr>
        <w:keepNext w:val="0"/>
        <w:keepLines w:val="0"/>
        <w:pageBreakBefore w:val="0"/>
        <w:widowControl w:val="0"/>
        <w:kinsoku/>
        <w:wordWrap/>
        <w:overflowPunct/>
        <w:topLinePunct w:val="0"/>
        <w:autoSpaceDE w:val="0"/>
        <w:autoSpaceDN/>
        <w:bidi w:val="0"/>
        <w:adjustRightInd/>
        <w:snapToGrid/>
        <w:spacing w:line="540" w:lineRule="exact"/>
        <w:jc w:val="center"/>
        <w:textAlignment w:val="auto"/>
        <w:rPr>
          <w:rFonts w:hint="eastAsia" w:ascii="方正小标宋简体" w:eastAsia="方正小标宋简体"/>
          <w:color w:val="000000" w:themeColor="text1"/>
          <w:spacing w:val="0"/>
          <w:sz w:val="44"/>
          <w:szCs w:val="44"/>
          <w14:textFill>
            <w14:solidFill>
              <w14:schemeClr w14:val="tx1"/>
            </w14:solidFill>
          </w14:textFill>
        </w:rPr>
      </w:pPr>
      <w:r>
        <w:rPr>
          <w:rFonts w:hint="eastAsia" w:ascii="方正小标宋简体" w:eastAsia="方正小标宋简体"/>
          <w:color w:val="000000" w:themeColor="text1"/>
          <w:spacing w:val="0"/>
          <w:sz w:val="44"/>
          <w:szCs w:val="44"/>
          <w14:textFill>
            <w14:solidFill>
              <w14:schemeClr w14:val="tx1"/>
            </w14:solidFill>
          </w14:textFill>
        </w:rPr>
        <w:t>关于在</w:t>
      </w:r>
      <w:r>
        <w:rPr>
          <w:rFonts w:hint="eastAsia" w:ascii="方正小标宋简体" w:eastAsia="方正小标宋简体"/>
          <w:color w:val="000000" w:themeColor="text1"/>
          <w:spacing w:val="0"/>
          <w:sz w:val="44"/>
          <w:szCs w:val="44"/>
          <w:lang w:val="en-US" w:eastAsia="zh-CN"/>
          <w14:textFill>
            <w14:solidFill>
              <w14:schemeClr w14:val="tx1"/>
            </w14:solidFill>
          </w14:textFill>
        </w:rPr>
        <w:t>我院</w:t>
      </w:r>
      <w:r>
        <w:rPr>
          <w:rFonts w:hint="eastAsia" w:ascii="方正小标宋简体" w:eastAsia="方正小标宋简体"/>
          <w:color w:val="000000" w:themeColor="text1"/>
          <w:spacing w:val="0"/>
          <w:sz w:val="44"/>
          <w:szCs w:val="44"/>
          <w14:textFill>
            <w14:solidFill>
              <w14:schemeClr w14:val="tx1"/>
            </w14:solidFill>
          </w14:textFill>
        </w:rPr>
        <w:t>开展党支部书记“</w:t>
      </w:r>
      <w:r>
        <w:rPr>
          <w:rFonts w:hint="eastAsia" w:ascii="方正小标宋简体" w:eastAsia="方正小标宋简体"/>
          <w:color w:val="000000" w:themeColor="text1"/>
          <w:spacing w:val="0"/>
          <w:sz w:val="44"/>
          <w:szCs w:val="44"/>
          <w:lang w:val="en-US" w:eastAsia="zh-CN"/>
          <w14:textFill>
            <w14:solidFill>
              <w14:schemeClr w14:val="tx1"/>
            </w14:solidFill>
          </w14:textFill>
        </w:rPr>
        <w:t>四</w:t>
      </w:r>
      <w:r>
        <w:rPr>
          <w:rFonts w:hint="eastAsia" w:ascii="方正小标宋简体" w:eastAsia="方正小标宋简体"/>
          <w:color w:val="000000" w:themeColor="text1"/>
          <w:spacing w:val="0"/>
          <w:sz w:val="44"/>
          <w:szCs w:val="44"/>
          <w14:textFill>
            <w14:solidFill>
              <w14:schemeClr w14:val="tx1"/>
            </w14:solidFill>
          </w14:textFill>
        </w:rPr>
        <w:t>比</w:t>
      </w:r>
      <w:r>
        <w:rPr>
          <w:rFonts w:hint="eastAsia" w:ascii="方正小标宋简体" w:eastAsia="方正小标宋简体"/>
          <w:color w:val="000000" w:themeColor="text1"/>
          <w:spacing w:val="0"/>
          <w:sz w:val="44"/>
          <w:szCs w:val="44"/>
          <w:lang w:val="en-US" w:eastAsia="zh-CN"/>
          <w14:textFill>
            <w14:solidFill>
              <w14:schemeClr w14:val="tx1"/>
            </w14:solidFill>
          </w14:textFill>
        </w:rPr>
        <w:t>四看</w:t>
      </w:r>
      <w:r>
        <w:rPr>
          <w:rFonts w:hint="eastAsia" w:ascii="方正小标宋简体" w:eastAsia="方正小标宋简体"/>
          <w:color w:val="000000" w:themeColor="text1"/>
          <w:spacing w:val="0"/>
          <w:sz w:val="44"/>
          <w:szCs w:val="44"/>
          <w14:textFill>
            <w14:solidFill>
              <w14:schemeClr w14:val="tx1"/>
            </w14:solidFill>
          </w14:textFill>
        </w:rPr>
        <w:t>”</w:t>
      </w:r>
      <w:r>
        <w:rPr>
          <w:rFonts w:hint="eastAsia" w:ascii="方正小标宋简体" w:eastAsia="方正小标宋简体"/>
          <w:color w:val="000000" w:themeColor="text1"/>
          <w:spacing w:val="0"/>
          <w:sz w:val="44"/>
          <w:szCs w:val="44"/>
          <w:lang w:val="en-US" w:eastAsia="zh-CN"/>
          <w14:textFill>
            <w14:solidFill>
              <w14:schemeClr w14:val="tx1"/>
            </w14:solidFill>
          </w14:textFill>
        </w:rPr>
        <w:t>大比武</w:t>
      </w:r>
      <w:r>
        <w:rPr>
          <w:rFonts w:hint="eastAsia" w:ascii="方正小标宋简体" w:eastAsia="方正小标宋简体"/>
          <w:color w:val="000000" w:themeColor="text1"/>
          <w:spacing w:val="0"/>
          <w:sz w:val="44"/>
          <w:szCs w:val="44"/>
          <w14:textFill>
            <w14:solidFill>
              <w14:schemeClr w14:val="tx1"/>
            </w14:solidFill>
          </w14:textFill>
        </w:rPr>
        <w:t>活动</w:t>
      </w:r>
      <w:r>
        <w:rPr>
          <w:rFonts w:hint="eastAsia" w:ascii="方正小标宋简体" w:eastAsia="方正小标宋简体"/>
          <w:color w:val="000000" w:themeColor="text1"/>
          <w:spacing w:val="0"/>
          <w:sz w:val="44"/>
          <w:szCs w:val="44"/>
          <w:lang w:eastAsia="zh-CN"/>
          <w14:textFill>
            <w14:solidFill>
              <w14:schemeClr w14:val="tx1"/>
            </w14:solidFill>
          </w14:textFill>
        </w:rPr>
        <w:t>的</w:t>
      </w:r>
      <w:r>
        <w:rPr>
          <w:rFonts w:hint="eastAsia" w:ascii="方正小标宋简体" w:eastAsia="方正小标宋简体"/>
          <w:color w:val="000000" w:themeColor="text1"/>
          <w:spacing w:val="0"/>
          <w:sz w:val="44"/>
          <w:szCs w:val="44"/>
          <w14:textFill>
            <w14:solidFill>
              <w14:schemeClr w14:val="tx1"/>
            </w14:solidFill>
          </w14:textFill>
        </w:rPr>
        <w:t>实施方案</w:t>
      </w:r>
    </w:p>
    <w:p>
      <w:pPr>
        <w:keepNext w:val="0"/>
        <w:keepLines w:val="0"/>
        <w:pageBreakBefore w:val="0"/>
        <w:widowControl w:val="0"/>
        <w:kinsoku/>
        <w:wordWrap/>
        <w:overflowPunct/>
        <w:topLinePunct w:val="0"/>
        <w:autoSpaceDE w:val="0"/>
        <w:autoSpaceDN/>
        <w:bidi w:val="0"/>
        <w:adjustRightInd/>
        <w:snapToGrid/>
        <w:spacing w:line="540" w:lineRule="exact"/>
        <w:ind w:firstLine="640" w:firstLineChars="200"/>
        <w:textAlignment w:val="auto"/>
        <w:rPr>
          <w:rFonts w:hint="eastAsia" w:ascii="仿宋_GB2312" w:eastAsia="仿宋_GB2312"/>
          <w:color w:val="000000" w:themeColor="text1"/>
          <w:spacing w:val="0"/>
          <w:sz w:val="32"/>
          <w:szCs w:val="32"/>
          <w14:textFill>
            <w14:solidFill>
              <w14:schemeClr w14:val="tx1"/>
            </w14:solidFill>
          </w14:textFill>
        </w:rPr>
      </w:pPr>
      <w:r>
        <w:rPr>
          <w:rFonts w:hint="eastAsia" w:ascii="仿宋_GB2312" w:eastAsia="仿宋_GB2312"/>
          <w:color w:val="000000" w:themeColor="text1"/>
          <w:spacing w:val="0"/>
          <w:sz w:val="32"/>
          <w:szCs w:val="32"/>
          <w14:textFill>
            <w14:solidFill>
              <w14:schemeClr w14:val="tx1"/>
            </w14:solidFill>
          </w14:textFill>
        </w:rPr>
        <w:t xml:space="preserve"> </w:t>
      </w:r>
    </w:p>
    <w:p>
      <w:pPr>
        <w:keepNext w:val="0"/>
        <w:keepLines w:val="0"/>
        <w:pageBreakBefore w:val="0"/>
        <w:widowControl w:val="0"/>
        <w:kinsoku/>
        <w:wordWrap/>
        <w:overflowPunct/>
        <w:topLinePunct w:val="0"/>
        <w:autoSpaceDE w:val="0"/>
        <w:autoSpaceDN/>
        <w:bidi w:val="0"/>
        <w:adjustRightInd/>
        <w:snapToGrid/>
        <w:spacing w:line="540" w:lineRule="exact"/>
        <w:ind w:firstLine="640" w:firstLineChars="200"/>
        <w:textAlignment w:val="auto"/>
        <w:rPr>
          <w:rFonts w:hint="eastAsia" w:ascii="仿宋_GB2312" w:eastAsia="仿宋_GB2312"/>
          <w:color w:val="000000" w:themeColor="text1"/>
          <w:spacing w:val="0"/>
          <w:sz w:val="32"/>
          <w:szCs w:val="32"/>
          <w:lang w:eastAsia="zh-CN"/>
          <w14:textFill>
            <w14:solidFill>
              <w14:schemeClr w14:val="tx1"/>
            </w14:solidFill>
          </w14:textFill>
        </w:rPr>
      </w:pPr>
      <w:r>
        <w:rPr>
          <w:rFonts w:hint="eastAsia" w:ascii="仿宋_GB2312" w:eastAsia="仿宋_GB2312"/>
          <w:color w:val="000000" w:themeColor="text1"/>
          <w:spacing w:val="0"/>
          <w:sz w:val="32"/>
          <w:szCs w:val="32"/>
          <w:lang w:eastAsia="zh-CN"/>
          <w14:textFill>
            <w14:solidFill>
              <w14:schemeClr w14:val="tx1"/>
            </w14:solidFill>
          </w14:textFill>
        </w:rPr>
        <w:t>为认真贯彻全市党务工作会议精神，深入</w:t>
      </w:r>
      <w:r>
        <w:rPr>
          <w:rFonts w:hint="eastAsia" w:ascii="仿宋_GB2312" w:eastAsia="仿宋_GB2312"/>
          <w:color w:val="000000" w:themeColor="text1"/>
          <w:spacing w:val="0"/>
          <w:sz w:val="32"/>
          <w:szCs w:val="32"/>
          <w14:textFill>
            <w14:solidFill>
              <w14:schemeClr w14:val="tx1"/>
            </w14:solidFill>
          </w14:textFill>
        </w:rPr>
        <w:t>推进</w:t>
      </w:r>
      <w:r>
        <w:rPr>
          <w:rFonts w:hint="eastAsia" w:ascii="仿宋_GB2312" w:eastAsia="仿宋_GB2312"/>
          <w:color w:val="000000" w:themeColor="text1"/>
          <w:spacing w:val="0"/>
          <w:sz w:val="32"/>
          <w:szCs w:val="32"/>
          <w:lang w:eastAsia="zh-CN"/>
          <w14:textFill>
            <w14:solidFill>
              <w14:schemeClr w14:val="tx1"/>
            </w14:solidFill>
          </w14:textFill>
        </w:rPr>
        <w:t>机关</w:t>
      </w:r>
      <w:r>
        <w:rPr>
          <w:rFonts w:hint="eastAsia" w:ascii="仿宋_GB2312" w:eastAsia="仿宋_GB2312"/>
          <w:color w:val="000000" w:themeColor="text1"/>
          <w:spacing w:val="0"/>
          <w:sz w:val="32"/>
          <w:szCs w:val="32"/>
          <w14:textFill>
            <w14:solidFill>
              <w14:schemeClr w14:val="tx1"/>
            </w14:solidFill>
          </w14:textFill>
        </w:rPr>
        <w:t>“三表率一模范”活动，不断提高</w:t>
      </w:r>
      <w:r>
        <w:rPr>
          <w:rFonts w:hint="eastAsia" w:ascii="仿宋_GB2312" w:eastAsia="仿宋_GB2312"/>
          <w:color w:val="000000" w:themeColor="text1"/>
          <w:spacing w:val="0"/>
          <w:sz w:val="32"/>
          <w:szCs w:val="32"/>
          <w:lang w:eastAsia="zh-CN"/>
          <w14:textFill>
            <w14:solidFill>
              <w14:schemeClr w14:val="tx1"/>
            </w14:solidFill>
          </w14:textFill>
        </w:rPr>
        <w:t>我院</w:t>
      </w:r>
      <w:r>
        <w:rPr>
          <w:rFonts w:hint="eastAsia" w:ascii="仿宋_GB2312" w:eastAsia="仿宋_GB2312"/>
          <w:color w:val="000000" w:themeColor="text1"/>
          <w:spacing w:val="0"/>
          <w:sz w:val="32"/>
          <w:szCs w:val="32"/>
          <w14:textFill>
            <w14:solidFill>
              <w14:schemeClr w14:val="tx1"/>
            </w14:solidFill>
          </w14:textFill>
        </w:rPr>
        <w:t>党的建设质量</w:t>
      </w:r>
      <w:r>
        <w:rPr>
          <w:rFonts w:hint="eastAsia" w:ascii="仿宋_GB2312" w:eastAsia="仿宋_GB2312"/>
          <w:color w:val="000000" w:themeColor="text1"/>
          <w:spacing w:val="0"/>
          <w:sz w:val="32"/>
          <w:szCs w:val="32"/>
          <w:lang w:eastAsia="zh-CN"/>
          <w14:textFill>
            <w14:solidFill>
              <w14:schemeClr w14:val="tx1"/>
            </w14:solidFill>
          </w14:textFill>
        </w:rPr>
        <w:t>，经</w:t>
      </w:r>
      <w:r>
        <w:rPr>
          <w:rFonts w:hint="eastAsia" w:ascii="仿宋_GB2312" w:eastAsia="仿宋_GB2312"/>
          <w:color w:val="000000" w:themeColor="text1"/>
          <w:spacing w:val="0"/>
          <w:sz w:val="32"/>
          <w:szCs w:val="32"/>
          <w:lang w:val="en-US" w:eastAsia="zh-CN"/>
          <w14:textFill>
            <w14:solidFill>
              <w14:schemeClr w14:val="tx1"/>
            </w14:solidFill>
          </w14:textFill>
        </w:rPr>
        <w:t>学院党委</w:t>
      </w:r>
      <w:r>
        <w:rPr>
          <w:rFonts w:hint="eastAsia" w:ascii="仿宋_GB2312" w:eastAsia="仿宋_GB2312"/>
          <w:color w:val="000000" w:themeColor="text1"/>
          <w:spacing w:val="0"/>
          <w:sz w:val="32"/>
          <w:szCs w:val="32"/>
          <w:lang w:eastAsia="zh-CN"/>
          <w14:textFill>
            <w14:solidFill>
              <w14:schemeClr w14:val="tx1"/>
            </w14:solidFill>
          </w14:textFill>
        </w:rPr>
        <w:t>研究，</w:t>
      </w:r>
      <w:r>
        <w:rPr>
          <w:rFonts w:hint="eastAsia" w:ascii="仿宋_GB2312" w:eastAsia="仿宋_GB2312"/>
          <w:color w:val="000000" w:themeColor="text1"/>
          <w:spacing w:val="0"/>
          <w:sz w:val="32"/>
          <w:szCs w:val="32"/>
          <w14:textFill>
            <w14:solidFill>
              <w14:schemeClr w14:val="tx1"/>
            </w14:solidFill>
          </w14:textFill>
        </w:rPr>
        <w:t>决定在</w:t>
      </w:r>
      <w:r>
        <w:rPr>
          <w:rFonts w:hint="eastAsia" w:ascii="仿宋_GB2312" w:eastAsia="仿宋_GB2312"/>
          <w:color w:val="000000" w:themeColor="text1"/>
          <w:spacing w:val="0"/>
          <w:sz w:val="32"/>
          <w:szCs w:val="32"/>
          <w:lang w:eastAsia="zh-CN"/>
          <w14:textFill>
            <w14:solidFill>
              <w14:schemeClr w14:val="tx1"/>
            </w14:solidFill>
          </w14:textFill>
        </w:rPr>
        <w:t>我院</w:t>
      </w:r>
      <w:r>
        <w:rPr>
          <w:rFonts w:hint="eastAsia" w:ascii="仿宋_GB2312" w:eastAsia="仿宋_GB2312"/>
          <w:color w:val="000000" w:themeColor="text1"/>
          <w:spacing w:val="0"/>
          <w:sz w:val="32"/>
          <w:szCs w:val="32"/>
          <w14:textFill>
            <w14:solidFill>
              <w14:schemeClr w14:val="tx1"/>
            </w14:solidFill>
          </w14:textFill>
        </w:rPr>
        <w:t>开展</w:t>
      </w:r>
      <w:r>
        <w:rPr>
          <w:rFonts w:hint="eastAsia" w:ascii="仿宋_GB2312" w:eastAsia="仿宋_GB2312"/>
          <w:color w:val="000000" w:themeColor="text1"/>
          <w:spacing w:val="0"/>
          <w:sz w:val="32"/>
          <w:szCs w:val="32"/>
          <w:lang w:val="en-US" w:eastAsia="zh-CN"/>
          <w14:textFill>
            <w14:solidFill>
              <w14:schemeClr w14:val="tx1"/>
            </w14:solidFill>
          </w14:textFill>
        </w:rPr>
        <w:t>以</w:t>
      </w:r>
      <w:r>
        <w:rPr>
          <w:rFonts w:hint="eastAsia" w:ascii="仿宋_GB2312" w:eastAsia="仿宋_GB2312"/>
          <w:color w:val="000000" w:themeColor="text1"/>
          <w:spacing w:val="0"/>
          <w:sz w:val="32"/>
          <w:szCs w:val="32"/>
          <w14:textFill>
            <w14:solidFill>
              <w14:schemeClr w14:val="tx1"/>
            </w14:solidFill>
          </w14:textFill>
        </w:rPr>
        <w:t>“比党性看忠诚、比学习看</w:t>
      </w:r>
      <w:r>
        <w:rPr>
          <w:rFonts w:hint="eastAsia" w:ascii="仿宋_GB2312" w:eastAsia="仿宋_GB2312"/>
          <w:color w:val="000000" w:themeColor="text1"/>
          <w:spacing w:val="0"/>
          <w:sz w:val="32"/>
          <w:szCs w:val="32"/>
          <w:lang w:val="en-US" w:eastAsia="zh-CN"/>
          <w14:textFill>
            <w14:solidFill>
              <w14:schemeClr w14:val="tx1"/>
            </w14:solidFill>
          </w14:textFill>
        </w:rPr>
        <w:t>成果</w:t>
      </w:r>
      <w:r>
        <w:rPr>
          <w:rFonts w:hint="eastAsia" w:ascii="仿宋_GB2312" w:eastAsia="仿宋_GB2312"/>
          <w:color w:val="000000" w:themeColor="text1"/>
          <w:spacing w:val="0"/>
          <w:sz w:val="32"/>
          <w:szCs w:val="32"/>
          <w14:textFill>
            <w14:solidFill>
              <w14:schemeClr w14:val="tx1"/>
            </w14:solidFill>
          </w14:textFill>
        </w:rPr>
        <w:t>、比担当看作为、比作风看形象”</w:t>
      </w:r>
      <w:r>
        <w:rPr>
          <w:rFonts w:hint="eastAsia" w:ascii="仿宋_GB2312" w:eastAsia="仿宋_GB2312"/>
          <w:color w:val="000000" w:themeColor="text1"/>
          <w:spacing w:val="0"/>
          <w:sz w:val="32"/>
          <w:szCs w:val="32"/>
          <w:lang w:val="en-US" w:eastAsia="zh-CN"/>
          <w14:textFill>
            <w14:solidFill>
              <w14:schemeClr w14:val="tx1"/>
            </w14:solidFill>
          </w14:textFill>
        </w:rPr>
        <w:t>为主要内容的</w:t>
      </w:r>
      <w:r>
        <w:rPr>
          <w:rFonts w:hint="eastAsia" w:ascii="仿宋_GB2312" w:eastAsia="仿宋_GB2312"/>
          <w:color w:val="000000" w:themeColor="text1"/>
          <w:spacing w:val="0"/>
          <w:sz w:val="32"/>
          <w:szCs w:val="32"/>
          <w14:textFill>
            <w14:solidFill>
              <w14:schemeClr w14:val="tx1"/>
            </w14:solidFill>
          </w14:textFill>
        </w:rPr>
        <w:t>党支部书记</w:t>
      </w:r>
      <w:r>
        <w:rPr>
          <w:rFonts w:hint="eastAsia" w:ascii="仿宋_GB2312" w:eastAsia="仿宋_GB2312"/>
          <w:color w:val="000000" w:themeColor="text1"/>
          <w:spacing w:val="0"/>
          <w:sz w:val="32"/>
          <w:szCs w:val="32"/>
          <w:lang w:eastAsia="zh-CN"/>
          <w14:textFill>
            <w14:solidFill>
              <w14:schemeClr w14:val="tx1"/>
            </w14:solidFill>
          </w14:textFill>
        </w:rPr>
        <w:t>“四比四看”</w:t>
      </w:r>
      <w:r>
        <w:rPr>
          <w:rFonts w:hint="eastAsia" w:ascii="仿宋_GB2312" w:eastAsia="仿宋_GB2312"/>
          <w:color w:val="000000" w:themeColor="text1"/>
          <w:spacing w:val="0"/>
          <w:sz w:val="32"/>
          <w:szCs w:val="32"/>
          <w:lang w:val="en-US" w:eastAsia="zh-CN"/>
          <w14:textFill>
            <w14:solidFill>
              <w14:schemeClr w14:val="tx1"/>
            </w14:solidFill>
          </w14:textFill>
        </w:rPr>
        <w:t>大比武</w:t>
      </w:r>
      <w:r>
        <w:rPr>
          <w:rFonts w:hint="eastAsia" w:ascii="仿宋_GB2312" w:eastAsia="仿宋_GB2312"/>
          <w:color w:val="000000" w:themeColor="text1"/>
          <w:spacing w:val="0"/>
          <w:sz w:val="32"/>
          <w:szCs w:val="32"/>
          <w14:textFill>
            <w14:solidFill>
              <w14:schemeClr w14:val="tx1"/>
            </w14:solidFill>
          </w14:textFill>
        </w:rPr>
        <w:t>活动。</w:t>
      </w:r>
      <w:r>
        <w:rPr>
          <w:rFonts w:hint="eastAsia" w:ascii="仿宋_GB2312" w:eastAsia="仿宋_GB2312"/>
          <w:color w:val="000000" w:themeColor="text1"/>
          <w:spacing w:val="0"/>
          <w:sz w:val="32"/>
          <w:szCs w:val="32"/>
          <w:lang w:eastAsia="zh-CN"/>
          <w14:textFill>
            <w14:solidFill>
              <w14:schemeClr w14:val="tx1"/>
            </w14:solidFill>
          </w14:textFill>
        </w:rPr>
        <w:t>为确保活动扎实开展，特</w:t>
      </w:r>
      <w:r>
        <w:rPr>
          <w:rFonts w:hint="eastAsia" w:ascii="仿宋_GB2312" w:eastAsia="仿宋_GB2312"/>
          <w:color w:val="000000" w:themeColor="text1"/>
          <w:spacing w:val="0"/>
          <w:sz w:val="32"/>
          <w:szCs w:val="32"/>
          <w14:textFill>
            <w14:solidFill>
              <w14:schemeClr w14:val="tx1"/>
            </w14:solidFill>
          </w14:textFill>
        </w:rPr>
        <w:t>制定如下实施方案</w:t>
      </w:r>
      <w:r>
        <w:rPr>
          <w:rFonts w:hint="eastAsia" w:ascii="仿宋_GB2312" w:eastAsia="仿宋_GB2312"/>
          <w:color w:val="000000" w:themeColor="text1"/>
          <w:spacing w:val="0"/>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val="0"/>
        <w:autoSpaceDN/>
        <w:bidi w:val="0"/>
        <w:adjustRightInd/>
        <w:snapToGrid/>
        <w:spacing w:line="540" w:lineRule="exact"/>
        <w:ind w:firstLine="640" w:firstLineChars="200"/>
        <w:textAlignment w:val="auto"/>
        <w:rPr>
          <w:rFonts w:hint="eastAsia" w:ascii="黑体" w:hAnsi="黑体" w:eastAsia="黑体"/>
          <w:color w:val="000000" w:themeColor="text1"/>
          <w:spacing w:val="0"/>
          <w:sz w:val="32"/>
          <w:szCs w:val="32"/>
          <w14:textFill>
            <w14:solidFill>
              <w14:schemeClr w14:val="tx1"/>
            </w14:solidFill>
          </w14:textFill>
        </w:rPr>
      </w:pPr>
      <w:r>
        <w:rPr>
          <w:rFonts w:hint="eastAsia" w:ascii="黑体" w:hAnsi="黑体" w:eastAsia="黑体"/>
          <w:color w:val="000000" w:themeColor="text1"/>
          <w:spacing w:val="0"/>
          <w:sz w:val="32"/>
          <w:szCs w:val="32"/>
          <w14:textFill>
            <w14:solidFill>
              <w14:schemeClr w14:val="tx1"/>
            </w14:solidFill>
          </w14:textFill>
        </w:rPr>
        <w:t>一、指导思想</w:t>
      </w:r>
    </w:p>
    <w:p>
      <w:pPr>
        <w:keepNext w:val="0"/>
        <w:keepLines w:val="0"/>
        <w:pageBreakBefore w:val="0"/>
        <w:widowControl w:val="0"/>
        <w:kinsoku/>
        <w:wordWrap/>
        <w:overflowPunct/>
        <w:topLinePunct w:val="0"/>
        <w:autoSpaceDE w:val="0"/>
        <w:autoSpaceDN/>
        <w:bidi w:val="0"/>
        <w:adjustRightInd/>
        <w:snapToGrid/>
        <w:spacing w:line="540" w:lineRule="exact"/>
        <w:ind w:firstLine="640" w:firstLineChars="200"/>
        <w:textAlignment w:val="auto"/>
        <w:rPr>
          <w:rFonts w:hint="eastAsia" w:ascii="仿宋_GB2312" w:eastAsia="仿宋_GB2312"/>
          <w:color w:val="000000" w:themeColor="text1"/>
          <w:spacing w:val="0"/>
          <w:sz w:val="32"/>
          <w:szCs w:val="32"/>
          <w14:textFill>
            <w14:solidFill>
              <w14:schemeClr w14:val="tx1"/>
            </w14:solidFill>
          </w14:textFill>
        </w:rPr>
      </w:pPr>
      <w:r>
        <w:rPr>
          <w:rFonts w:hint="eastAsia" w:ascii="仿宋_GB2312" w:eastAsia="仿宋_GB2312"/>
          <w:color w:val="000000" w:themeColor="text1"/>
          <w:spacing w:val="0"/>
          <w:sz w:val="32"/>
          <w:szCs w:val="32"/>
          <w14:textFill>
            <w14:solidFill>
              <w14:schemeClr w14:val="tx1"/>
            </w14:solidFill>
          </w14:textFill>
        </w:rPr>
        <w:t>党支部书记</w:t>
      </w:r>
      <w:r>
        <w:rPr>
          <w:rFonts w:hint="eastAsia" w:ascii="仿宋_GB2312" w:eastAsia="仿宋_GB2312"/>
          <w:color w:val="000000" w:themeColor="text1"/>
          <w:spacing w:val="0"/>
          <w:sz w:val="32"/>
          <w:szCs w:val="32"/>
          <w:lang w:eastAsia="zh-CN"/>
          <w14:textFill>
            <w14:solidFill>
              <w14:schemeClr w14:val="tx1"/>
            </w14:solidFill>
          </w14:textFill>
        </w:rPr>
        <w:t>“四比四看”大比武</w:t>
      </w:r>
      <w:r>
        <w:rPr>
          <w:rFonts w:hint="eastAsia" w:ascii="仿宋_GB2312" w:eastAsia="仿宋_GB2312"/>
          <w:color w:val="000000" w:themeColor="text1"/>
          <w:spacing w:val="0"/>
          <w:sz w:val="32"/>
          <w:szCs w:val="32"/>
          <w14:textFill>
            <w14:solidFill>
              <w14:schemeClr w14:val="tx1"/>
            </w14:solidFill>
          </w14:textFill>
        </w:rPr>
        <w:t>活动以习近平新时代中国特色社会主义思想</w:t>
      </w:r>
      <w:r>
        <w:rPr>
          <w:rFonts w:hint="eastAsia" w:ascii="仿宋_GB2312" w:eastAsia="仿宋_GB2312"/>
          <w:color w:val="000000" w:themeColor="text1"/>
          <w:spacing w:val="0"/>
          <w:sz w:val="32"/>
          <w:szCs w:val="32"/>
          <w:lang w:eastAsia="zh-CN"/>
          <w14:textFill>
            <w14:solidFill>
              <w14:schemeClr w14:val="tx1"/>
            </w14:solidFill>
          </w14:textFill>
        </w:rPr>
        <w:t>、</w:t>
      </w:r>
      <w:r>
        <w:rPr>
          <w:rFonts w:hint="eastAsia" w:ascii="仿宋_GB2312" w:eastAsia="仿宋_GB2312"/>
          <w:color w:val="000000" w:themeColor="text1"/>
          <w:spacing w:val="0"/>
          <w:sz w:val="32"/>
          <w:szCs w:val="32"/>
          <w14:textFill>
            <w14:solidFill>
              <w14:schemeClr w14:val="tx1"/>
            </w14:solidFill>
          </w14:textFill>
        </w:rPr>
        <w:t>十九大</w:t>
      </w:r>
      <w:r>
        <w:rPr>
          <w:rFonts w:hint="eastAsia" w:ascii="仿宋_GB2312" w:eastAsia="仿宋_GB2312"/>
          <w:color w:val="000000" w:themeColor="text1"/>
          <w:spacing w:val="0"/>
          <w:sz w:val="32"/>
          <w:szCs w:val="32"/>
          <w:lang w:eastAsia="zh-CN"/>
          <w14:textFill>
            <w14:solidFill>
              <w14:schemeClr w14:val="tx1"/>
            </w14:solidFill>
          </w14:textFill>
        </w:rPr>
        <w:t>、</w:t>
      </w:r>
      <w:r>
        <w:rPr>
          <w:rFonts w:hint="eastAsia" w:ascii="仿宋_GB2312" w:eastAsia="仿宋_GB2312"/>
          <w:color w:val="000000" w:themeColor="text1"/>
          <w:spacing w:val="0"/>
          <w:sz w:val="32"/>
          <w:szCs w:val="32"/>
          <w14:textFill>
            <w14:solidFill>
              <w14:schemeClr w14:val="tx1"/>
            </w14:solidFill>
          </w14:textFill>
        </w:rPr>
        <w:t>十九届二中、三中、四中全会精神</w:t>
      </w:r>
      <w:r>
        <w:rPr>
          <w:rFonts w:hint="eastAsia" w:ascii="仿宋_GB2312" w:eastAsia="仿宋_GB2312"/>
          <w:color w:val="000000" w:themeColor="text1"/>
          <w:spacing w:val="0"/>
          <w:sz w:val="32"/>
          <w:szCs w:val="32"/>
          <w:lang w:val="en-US" w:eastAsia="zh-CN"/>
          <w14:textFill>
            <w14:solidFill>
              <w14:schemeClr w14:val="tx1"/>
            </w14:solidFill>
          </w14:textFill>
        </w:rPr>
        <w:t>和</w:t>
      </w:r>
      <w:r>
        <w:rPr>
          <w:rFonts w:hint="eastAsia" w:ascii="仿宋_GB2312" w:eastAsia="仿宋_GB2312"/>
          <w:color w:val="000000" w:themeColor="text1"/>
          <w:spacing w:val="0"/>
          <w:sz w:val="32"/>
          <w:szCs w:val="32"/>
          <w14:textFill>
            <w14:solidFill>
              <w14:schemeClr w14:val="tx1"/>
            </w14:solidFill>
          </w14:textFill>
        </w:rPr>
        <w:t>习近平总书记在中央和国家机关党的建设工作会议上的重要讲话精神为指导，全面贯彻落实</w:t>
      </w:r>
      <w:r>
        <w:rPr>
          <w:rFonts w:hint="eastAsia" w:ascii="仿宋_GB2312" w:eastAsia="仿宋_GB2312"/>
          <w:color w:val="000000" w:themeColor="text1"/>
          <w:spacing w:val="0"/>
          <w:sz w:val="32"/>
          <w:szCs w:val="32"/>
          <w:lang w:val="en-US" w:eastAsia="zh-CN"/>
          <w14:textFill>
            <w14:solidFill>
              <w14:schemeClr w14:val="tx1"/>
            </w14:solidFill>
          </w14:textFill>
        </w:rPr>
        <w:t>《中国共产党支部工作条例（试行）》、《中国共产党党员教育管理工作条例》以及新</w:t>
      </w:r>
      <w:r>
        <w:rPr>
          <w:rFonts w:hint="eastAsia" w:ascii="仿宋_GB2312" w:eastAsia="仿宋_GB2312"/>
          <w:color w:val="000000" w:themeColor="text1"/>
          <w:spacing w:val="0"/>
          <w:sz w:val="32"/>
          <w:szCs w:val="32"/>
          <w14:textFill>
            <w14:solidFill>
              <w14:schemeClr w14:val="tx1"/>
            </w14:solidFill>
          </w14:textFill>
        </w:rPr>
        <w:t>修</w:t>
      </w:r>
      <w:r>
        <w:rPr>
          <w:rFonts w:hint="eastAsia" w:ascii="仿宋_GB2312" w:eastAsia="仿宋_GB2312"/>
          <w:color w:val="000000" w:themeColor="text1"/>
          <w:spacing w:val="0"/>
          <w:sz w:val="32"/>
          <w:szCs w:val="32"/>
          <w:lang w:eastAsia="zh-CN"/>
          <w14:textFill>
            <w14:solidFill>
              <w14:schemeClr w14:val="tx1"/>
            </w14:solidFill>
          </w14:textFill>
        </w:rPr>
        <w:t>订</w:t>
      </w:r>
      <w:r>
        <w:rPr>
          <w:rFonts w:hint="eastAsia" w:ascii="仿宋_GB2312" w:eastAsia="仿宋_GB2312"/>
          <w:color w:val="000000" w:themeColor="text1"/>
          <w:spacing w:val="0"/>
          <w:sz w:val="32"/>
          <w:szCs w:val="32"/>
          <w14:textFill>
            <w14:solidFill>
              <w14:schemeClr w14:val="tx1"/>
            </w14:solidFill>
          </w14:textFill>
        </w:rPr>
        <w:t>的《中国共产党党和国家机关基层组织工作条例》，</w:t>
      </w:r>
      <w:r>
        <w:rPr>
          <w:rFonts w:hint="eastAsia" w:ascii="仿宋_GB2312" w:eastAsia="仿宋_GB2312"/>
          <w:color w:val="000000" w:themeColor="text1"/>
          <w:spacing w:val="0"/>
          <w:sz w:val="32"/>
          <w:szCs w:val="32"/>
          <w:lang w:eastAsia="zh-CN"/>
          <w14:textFill>
            <w14:solidFill>
              <w14:schemeClr w14:val="tx1"/>
            </w14:solidFill>
          </w14:textFill>
        </w:rPr>
        <w:t>以</w:t>
      </w:r>
      <w:r>
        <w:rPr>
          <w:rFonts w:hint="eastAsia" w:ascii="仿宋_GB2312" w:eastAsia="仿宋_GB2312"/>
          <w:color w:val="000000" w:themeColor="text1"/>
          <w:spacing w:val="0"/>
          <w:sz w:val="32"/>
          <w:szCs w:val="32"/>
          <w14:textFill>
            <w14:solidFill>
              <w14:schemeClr w14:val="tx1"/>
            </w14:solidFill>
          </w14:textFill>
        </w:rPr>
        <w:t>党的政治建设</w:t>
      </w:r>
      <w:r>
        <w:rPr>
          <w:rFonts w:hint="eastAsia" w:ascii="仿宋_GB2312" w:eastAsia="仿宋_GB2312"/>
          <w:color w:val="000000" w:themeColor="text1"/>
          <w:spacing w:val="0"/>
          <w:sz w:val="32"/>
          <w:szCs w:val="32"/>
          <w:lang w:eastAsia="zh-CN"/>
          <w14:textFill>
            <w14:solidFill>
              <w14:schemeClr w14:val="tx1"/>
            </w14:solidFill>
          </w14:textFill>
        </w:rPr>
        <w:t>为统领</w:t>
      </w:r>
      <w:r>
        <w:rPr>
          <w:rFonts w:hint="eastAsia" w:ascii="仿宋_GB2312" w:eastAsia="仿宋_GB2312"/>
          <w:color w:val="000000" w:themeColor="text1"/>
          <w:spacing w:val="0"/>
          <w:sz w:val="32"/>
          <w:szCs w:val="32"/>
          <w14:textFill>
            <w14:solidFill>
              <w14:schemeClr w14:val="tx1"/>
            </w14:solidFill>
          </w14:textFill>
        </w:rPr>
        <w:t>，</w:t>
      </w:r>
      <w:r>
        <w:rPr>
          <w:rFonts w:hint="eastAsia" w:ascii="仿宋_GB2312" w:eastAsia="仿宋_GB2312"/>
          <w:color w:val="000000" w:themeColor="text1"/>
          <w:spacing w:val="0"/>
          <w:sz w:val="32"/>
          <w:szCs w:val="32"/>
          <w:lang w:eastAsia="zh-CN"/>
          <w14:textFill>
            <w14:solidFill>
              <w14:schemeClr w14:val="tx1"/>
            </w14:solidFill>
          </w14:textFill>
        </w:rPr>
        <w:t>以提升组织力为重点，坚持一切工作到支部的鲜明导向，着力打造一支素质过硬的党支部书记队伍，充分发挥党支部书记的“领头雁”作用，</w:t>
      </w:r>
      <w:r>
        <w:rPr>
          <w:rFonts w:hint="eastAsia" w:ascii="仿宋_GB2312" w:eastAsia="仿宋_GB2312"/>
          <w:color w:val="000000" w:themeColor="text1"/>
          <w:spacing w:val="0"/>
          <w:sz w:val="32"/>
          <w:szCs w:val="32"/>
          <w14:textFill>
            <w14:solidFill>
              <w14:schemeClr w14:val="tx1"/>
            </w14:solidFill>
          </w14:textFill>
        </w:rPr>
        <w:t>为推进学院各项事业高质量发展提供坚强的组织保</w:t>
      </w:r>
      <w:r>
        <w:rPr>
          <w:rFonts w:hint="eastAsia" w:ascii="仿宋_GB2312" w:eastAsia="仿宋_GB2312"/>
          <w:color w:val="000000" w:themeColor="text1"/>
          <w:spacing w:val="0"/>
          <w:sz w:val="32"/>
          <w:szCs w:val="32"/>
          <w:lang w:eastAsia="zh-CN"/>
          <w14:textFill>
            <w14:solidFill>
              <w14:schemeClr w14:val="tx1"/>
            </w14:solidFill>
          </w14:textFill>
        </w:rPr>
        <w:t>证</w:t>
      </w:r>
      <w:r>
        <w:rPr>
          <w:rFonts w:hint="eastAsia" w:ascii="仿宋_GB2312" w:eastAsia="仿宋_GB2312"/>
          <w:color w:val="000000" w:themeColor="text1"/>
          <w:spacing w:val="0"/>
          <w:sz w:val="32"/>
          <w:szCs w:val="32"/>
          <w14:textFill>
            <w14:solidFill>
              <w14:schemeClr w14:val="tx1"/>
            </w14:solidFill>
          </w14:textFill>
        </w:rPr>
        <w:t>。</w:t>
      </w:r>
    </w:p>
    <w:p>
      <w:pPr>
        <w:keepNext w:val="0"/>
        <w:keepLines w:val="0"/>
        <w:pageBreakBefore w:val="0"/>
        <w:widowControl w:val="0"/>
        <w:kinsoku/>
        <w:wordWrap/>
        <w:overflowPunct/>
        <w:topLinePunct w:val="0"/>
        <w:autoSpaceDE w:val="0"/>
        <w:autoSpaceDN/>
        <w:bidi w:val="0"/>
        <w:adjustRightInd/>
        <w:snapToGrid/>
        <w:spacing w:line="540" w:lineRule="exact"/>
        <w:ind w:firstLine="640" w:firstLineChars="200"/>
        <w:textAlignment w:val="auto"/>
        <w:rPr>
          <w:rFonts w:hint="eastAsia" w:ascii="黑体" w:hAnsi="黑体" w:eastAsia="黑体"/>
          <w:color w:val="000000" w:themeColor="text1"/>
          <w:spacing w:val="0"/>
          <w:sz w:val="32"/>
          <w:szCs w:val="32"/>
          <w14:textFill>
            <w14:solidFill>
              <w14:schemeClr w14:val="tx1"/>
            </w14:solidFill>
          </w14:textFill>
        </w:rPr>
      </w:pPr>
      <w:r>
        <w:rPr>
          <w:rFonts w:hint="eastAsia" w:ascii="黑体" w:hAnsi="黑体" w:eastAsia="黑体"/>
          <w:color w:val="000000" w:themeColor="text1"/>
          <w:spacing w:val="0"/>
          <w:sz w:val="32"/>
          <w:szCs w:val="32"/>
          <w:lang w:eastAsia="zh-CN"/>
          <w14:textFill>
            <w14:solidFill>
              <w14:schemeClr w14:val="tx1"/>
            </w14:solidFill>
          </w14:textFill>
        </w:rPr>
        <w:t>二</w:t>
      </w:r>
      <w:r>
        <w:rPr>
          <w:rFonts w:hint="eastAsia" w:ascii="黑体" w:hAnsi="黑体" w:eastAsia="黑体"/>
          <w:color w:val="000000" w:themeColor="text1"/>
          <w:spacing w:val="0"/>
          <w:sz w:val="32"/>
          <w:szCs w:val="32"/>
          <w14:textFill>
            <w14:solidFill>
              <w14:schemeClr w14:val="tx1"/>
            </w14:solidFill>
          </w14:textFill>
        </w:rPr>
        <w:t>、参加对象</w:t>
      </w:r>
    </w:p>
    <w:p>
      <w:pPr>
        <w:keepNext w:val="0"/>
        <w:keepLines w:val="0"/>
        <w:pageBreakBefore w:val="0"/>
        <w:widowControl w:val="0"/>
        <w:kinsoku/>
        <w:wordWrap/>
        <w:overflowPunct/>
        <w:topLinePunct w:val="0"/>
        <w:autoSpaceDE w:val="0"/>
        <w:autoSpaceDN/>
        <w:bidi w:val="0"/>
        <w:adjustRightInd/>
        <w:snapToGrid/>
        <w:spacing w:line="540" w:lineRule="exact"/>
        <w:ind w:firstLine="640" w:firstLineChars="200"/>
        <w:textAlignment w:val="auto"/>
        <w:rPr>
          <w:rFonts w:hint="eastAsia" w:ascii="仿宋_GB2312" w:eastAsia="仿宋_GB2312"/>
          <w:color w:val="000000" w:themeColor="text1"/>
          <w:spacing w:val="0"/>
          <w:sz w:val="32"/>
          <w:szCs w:val="32"/>
          <w14:textFill>
            <w14:solidFill>
              <w14:schemeClr w14:val="tx1"/>
            </w14:solidFill>
          </w14:textFill>
        </w:rPr>
      </w:pPr>
      <w:r>
        <w:rPr>
          <w:rFonts w:hint="eastAsia" w:ascii="仿宋_GB2312" w:eastAsia="仿宋_GB2312"/>
          <w:color w:val="000000" w:themeColor="text1"/>
          <w:spacing w:val="0"/>
          <w:sz w:val="32"/>
          <w:szCs w:val="32"/>
          <w:lang w:val="en-US" w:eastAsia="zh-CN"/>
          <w14:textFill>
            <w14:solidFill>
              <w14:schemeClr w14:val="tx1"/>
            </w14:solidFill>
          </w14:textFill>
        </w:rPr>
        <w:t>学院全部在职支部</w:t>
      </w:r>
      <w:r>
        <w:rPr>
          <w:rFonts w:hint="eastAsia" w:ascii="仿宋_GB2312" w:eastAsia="仿宋_GB2312"/>
          <w:color w:val="000000" w:themeColor="text1"/>
          <w:spacing w:val="0"/>
          <w:sz w:val="32"/>
          <w:szCs w:val="32"/>
          <w14:textFill>
            <w14:solidFill>
              <w14:schemeClr w14:val="tx1"/>
            </w14:solidFill>
          </w14:textFill>
        </w:rPr>
        <w:t>的党支部书记。</w:t>
      </w:r>
    </w:p>
    <w:p>
      <w:pPr>
        <w:keepNext w:val="0"/>
        <w:keepLines w:val="0"/>
        <w:pageBreakBefore w:val="0"/>
        <w:widowControl w:val="0"/>
        <w:kinsoku/>
        <w:wordWrap/>
        <w:overflowPunct/>
        <w:topLinePunct w:val="0"/>
        <w:autoSpaceDE w:val="0"/>
        <w:autoSpaceDN/>
        <w:bidi w:val="0"/>
        <w:adjustRightInd/>
        <w:snapToGrid/>
        <w:spacing w:line="540" w:lineRule="exact"/>
        <w:ind w:firstLine="640" w:firstLineChars="200"/>
        <w:textAlignment w:val="auto"/>
        <w:rPr>
          <w:rFonts w:hint="eastAsia" w:ascii="黑体" w:hAnsi="黑体" w:eastAsia="黑体"/>
          <w:color w:val="000000" w:themeColor="text1"/>
          <w:spacing w:val="0"/>
          <w:sz w:val="32"/>
          <w:szCs w:val="32"/>
          <w:lang w:val="en-US" w:eastAsia="zh-CN"/>
          <w14:textFill>
            <w14:solidFill>
              <w14:schemeClr w14:val="tx1"/>
            </w14:solidFill>
          </w14:textFill>
        </w:rPr>
      </w:pPr>
      <w:r>
        <w:rPr>
          <w:rFonts w:hint="eastAsia" w:ascii="黑体" w:hAnsi="黑体" w:eastAsia="黑体"/>
          <w:color w:val="000000" w:themeColor="text1"/>
          <w:spacing w:val="0"/>
          <w:sz w:val="32"/>
          <w:szCs w:val="32"/>
          <w:lang w:eastAsia="zh-CN"/>
          <w14:textFill>
            <w14:solidFill>
              <w14:schemeClr w14:val="tx1"/>
            </w14:solidFill>
          </w14:textFill>
        </w:rPr>
        <w:t>三</w:t>
      </w:r>
      <w:r>
        <w:rPr>
          <w:rFonts w:hint="eastAsia" w:ascii="黑体" w:hAnsi="黑体" w:eastAsia="黑体"/>
          <w:color w:val="000000" w:themeColor="text1"/>
          <w:spacing w:val="0"/>
          <w:sz w:val="32"/>
          <w:szCs w:val="32"/>
          <w14:textFill>
            <w14:solidFill>
              <w14:schemeClr w14:val="tx1"/>
            </w14:solidFill>
          </w14:textFill>
        </w:rPr>
        <w:t>、活动内容</w:t>
      </w:r>
    </w:p>
    <w:p>
      <w:pPr>
        <w:keepNext w:val="0"/>
        <w:keepLines w:val="0"/>
        <w:pageBreakBefore w:val="0"/>
        <w:widowControl w:val="0"/>
        <w:kinsoku/>
        <w:wordWrap/>
        <w:overflowPunct/>
        <w:topLinePunct w:val="0"/>
        <w:autoSpaceDE w:val="0"/>
        <w:autoSpaceDN/>
        <w:bidi w:val="0"/>
        <w:adjustRightInd/>
        <w:snapToGrid/>
        <w:spacing w:line="540" w:lineRule="exact"/>
        <w:ind w:firstLine="643" w:firstLineChars="200"/>
        <w:textAlignment w:val="auto"/>
        <w:rPr>
          <w:rFonts w:hint="eastAsia" w:ascii="楷体_GB2312" w:eastAsia="楷体_GB2312"/>
          <w:b/>
          <w:bCs/>
          <w:color w:val="000000" w:themeColor="text1"/>
          <w:spacing w:val="0"/>
          <w:sz w:val="32"/>
          <w:szCs w:val="32"/>
          <w:lang w:eastAsia="zh-CN"/>
          <w14:textFill>
            <w14:solidFill>
              <w14:schemeClr w14:val="tx1"/>
            </w14:solidFill>
          </w14:textFill>
        </w:rPr>
      </w:pPr>
      <w:r>
        <w:rPr>
          <w:rFonts w:hint="eastAsia" w:ascii="楷体_GB2312" w:eastAsia="楷体_GB2312"/>
          <w:b/>
          <w:bCs/>
          <w:color w:val="000000" w:themeColor="text1"/>
          <w:spacing w:val="0"/>
          <w:sz w:val="32"/>
          <w:szCs w:val="32"/>
          <w14:textFill>
            <w14:solidFill>
              <w14:schemeClr w14:val="tx1"/>
            </w14:solidFill>
          </w14:textFill>
        </w:rPr>
        <w:t>（一）比党性看忠诚</w:t>
      </w:r>
    </w:p>
    <w:p>
      <w:pPr>
        <w:keepNext w:val="0"/>
        <w:keepLines w:val="0"/>
        <w:pageBreakBefore w:val="0"/>
        <w:widowControl w:val="0"/>
        <w:kinsoku/>
        <w:wordWrap/>
        <w:overflowPunct/>
        <w:topLinePunct w:val="0"/>
        <w:autoSpaceDE w:val="0"/>
        <w:autoSpaceDN/>
        <w:bidi w:val="0"/>
        <w:adjustRightInd/>
        <w:snapToGrid/>
        <w:spacing w:line="540" w:lineRule="exact"/>
        <w:ind w:firstLine="643" w:firstLineChars="200"/>
        <w:textAlignment w:val="auto"/>
        <w:rPr>
          <w:rFonts w:hint="eastAsia" w:ascii="仿宋_GB2312" w:eastAsia="仿宋_GB2312"/>
          <w:color w:val="000000" w:themeColor="text1"/>
          <w:spacing w:val="0"/>
          <w:sz w:val="32"/>
          <w:szCs w:val="32"/>
          <w14:textFill>
            <w14:solidFill>
              <w14:schemeClr w14:val="tx1"/>
            </w14:solidFill>
          </w14:textFill>
        </w:rPr>
      </w:pPr>
      <w:r>
        <w:rPr>
          <w:rFonts w:hint="eastAsia" w:ascii="仿宋_GB2312" w:eastAsia="仿宋_GB2312"/>
          <w:b/>
          <w:bCs/>
          <w:color w:val="000000" w:themeColor="text1"/>
          <w:spacing w:val="0"/>
          <w:sz w:val="32"/>
          <w:szCs w:val="32"/>
          <w:lang w:val="en-US" w:eastAsia="zh-CN"/>
          <w14:textFill>
            <w14:solidFill>
              <w14:schemeClr w14:val="tx1"/>
            </w14:solidFill>
          </w14:textFill>
        </w:rPr>
        <w:t>1.</w:t>
      </w:r>
      <w:r>
        <w:rPr>
          <w:rFonts w:hint="eastAsia" w:ascii="仿宋_GB2312" w:eastAsia="仿宋_GB2312"/>
          <w:b/>
          <w:bCs/>
          <w:color w:val="000000" w:themeColor="text1"/>
          <w:spacing w:val="0"/>
          <w:sz w:val="32"/>
          <w:szCs w:val="32"/>
          <w14:textFill>
            <w14:solidFill>
              <w14:schemeClr w14:val="tx1"/>
            </w14:solidFill>
          </w14:textFill>
        </w:rPr>
        <w:t>坚</w:t>
      </w:r>
      <w:r>
        <w:rPr>
          <w:rFonts w:hint="eastAsia" w:ascii="仿宋_GB2312" w:eastAsia="仿宋_GB2312"/>
          <w:b/>
          <w:bCs/>
          <w:color w:val="000000" w:themeColor="text1"/>
          <w:spacing w:val="0"/>
          <w:sz w:val="32"/>
          <w:szCs w:val="32"/>
          <w:lang w:val="en-US" w:eastAsia="zh-CN"/>
          <w14:textFill>
            <w14:solidFill>
              <w14:schemeClr w14:val="tx1"/>
            </w14:solidFill>
          </w14:textFill>
        </w:rPr>
        <w:t>定</w:t>
      </w:r>
      <w:r>
        <w:rPr>
          <w:rFonts w:hint="eastAsia" w:ascii="仿宋_GB2312" w:eastAsia="仿宋_GB2312"/>
          <w:b/>
          <w:bCs/>
          <w:color w:val="000000" w:themeColor="text1"/>
          <w:spacing w:val="0"/>
          <w:sz w:val="32"/>
          <w:szCs w:val="32"/>
          <w14:textFill>
            <w14:solidFill>
              <w14:schemeClr w14:val="tx1"/>
            </w14:solidFill>
          </w14:textFill>
        </w:rPr>
        <w:t>政治方向</w:t>
      </w:r>
      <w:r>
        <w:rPr>
          <w:rFonts w:hint="eastAsia" w:ascii="仿宋_GB2312" w:eastAsia="仿宋_GB2312"/>
          <w:b/>
          <w:bCs/>
          <w:color w:val="000000" w:themeColor="text1"/>
          <w:spacing w:val="0"/>
          <w:sz w:val="32"/>
          <w:szCs w:val="32"/>
          <w:lang w:eastAsia="zh-CN"/>
          <w14:textFill>
            <w14:solidFill>
              <w14:schemeClr w14:val="tx1"/>
            </w14:solidFill>
          </w14:textFill>
        </w:rPr>
        <w:t>。</w:t>
      </w:r>
      <w:r>
        <w:rPr>
          <w:rFonts w:hint="eastAsia" w:ascii="仿宋_GB2312" w:eastAsia="仿宋_GB2312"/>
          <w:color w:val="000000" w:themeColor="text1"/>
          <w:spacing w:val="0"/>
          <w:sz w:val="32"/>
          <w:szCs w:val="32"/>
          <w:lang w:val="en-US" w:eastAsia="zh-CN"/>
          <w14:textFill>
            <w14:solidFill>
              <w14:schemeClr w14:val="tx1"/>
            </w14:solidFill>
          </w14:textFill>
        </w:rPr>
        <w:t>带头</w:t>
      </w:r>
      <w:r>
        <w:rPr>
          <w:rFonts w:hint="eastAsia" w:ascii="仿宋_GB2312" w:eastAsia="仿宋_GB2312"/>
          <w:color w:val="000000" w:themeColor="text1"/>
          <w:spacing w:val="0"/>
          <w:sz w:val="32"/>
          <w:szCs w:val="32"/>
          <w14:textFill>
            <w14:solidFill>
              <w14:schemeClr w14:val="tx1"/>
            </w14:solidFill>
          </w14:textFill>
        </w:rPr>
        <w:t>坚定共产主义远大理想和中国特色社会主义共同理想</w:t>
      </w:r>
      <w:r>
        <w:rPr>
          <w:rFonts w:hint="eastAsia" w:ascii="仿宋_GB2312" w:eastAsia="仿宋_GB2312"/>
          <w:color w:val="000000" w:themeColor="text1"/>
          <w:spacing w:val="0"/>
          <w:sz w:val="32"/>
          <w:szCs w:val="32"/>
          <w:lang w:eastAsia="zh-CN"/>
          <w14:textFill>
            <w14:solidFill>
              <w14:schemeClr w14:val="tx1"/>
            </w14:solidFill>
          </w14:textFill>
        </w:rPr>
        <w:t>，</w:t>
      </w:r>
      <w:r>
        <w:rPr>
          <w:rFonts w:hint="eastAsia" w:ascii="仿宋_GB2312" w:eastAsia="仿宋_GB2312"/>
          <w:color w:val="000000" w:themeColor="text1"/>
          <w:spacing w:val="0"/>
          <w:sz w:val="32"/>
          <w:szCs w:val="32"/>
          <w14:textFill>
            <w14:solidFill>
              <w14:schemeClr w14:val="tx1"/>
            </w14:solidFill>
          </w14:textFill>
        </w:rPr>
        <w:t>坚定“四个自信”，</w:t>
      </w:r>
      <w:r>
        <w:rPr>
          <w:rFonts w:hint="eastAsia" w:ascii="仿宋_GB2312" w:hAnsi="仿宋_GB2312" w:eastAsia="仿宋_GB2312" w:cs="仿宋_GB2312"/>
          <w:sz w:val="32"/>
          <w:szCs w:val="32"/>
          <w:lang w:val="en-US" w:eastAsia="zh-CN"/>
        </w:rPr>
        <w:t>推动</w:t>
      </w:r>
      <w:r>
        <w:rPr>
          <w:rFonts w:hint="eastAsia" w:ascii="仿宋_GB2312" w:hAnsi="仿宋_GB2312" w:eastAsia="仿宋_GB2312" w:cs="仿宋_GB2312"/>
          <w:sz w:val="32"/>
          <w:szCs w:val="32"/>
        </w:rPr>
        <w:t>“不忘初心、牢记使命”</w:t>
      </w:r>
      <w:r>
        <w:rPr>
          <w:rFonts w:hint="eastAsia" w:ascii="仿宋_GB2312" w:hAnsi="仿宋_GB2312" w:eastAsia="仿宋_GB2312" w:cs="仿宋_GB2312"/>
          <w:sz w:val="32"/>
          <w:szCs w:val="32"/>
          <w:lang w:val="en-US" w:eastAsia="zh-CN"/>
        </w:rPr>
        <w:t>主题教育</w:t>
      </w:r>
      <w:r>
        <w:rPr>
          <w:rFonts w:hint="eastAsia" w:ascii="仿宋_GB2312" w:hAnsi="仿宋_GB2312" w:eastAsia="仿宋_GB2312" w:cs="仿宋_GB2312"/>
          <w:b w:val="0"/>
          <w:bCs w:val="0"/>
          <w:sz w:val="32"/>
          <w:szCs w:val="32"/>
          <w:lang w:val="en-US" w:eastAsia="zh-CN"/>
        </w:rPr>
        <w:t>常态化长效化</w:t>
      </w:r>
      <w:r>
        <w:rPr>
          <w:rFonts w:hint="eastAsia" w:ascii="仿宋_GB2312" w:hAnsi="仿宋_GB2312" w:eastAsia="仿宋_GB2312" w:cs="仿宋_GB2312"/>
          <w:sz w:val="32"/>
          <w:szCs w:val="32"/>
          <w:lang w:val="en-US" w:eastAsia="zh-CN"/>
        </w:rPr>
        <w:t>，</w:t>
      </w:r>
      <w:r>
        <w:rPr>
          <w:rFonts w:hint="eastAsia" w:ascii="仿宋_GB2312" w:eastAsia="仿宋_GB2312"/>
          <w:color w:val="000000" w:themeColor="text1"/>
          <w:spacing w:val="0"/>
          <w:sz w:val="32"/>
          <w:szCs w:val="32"/>
          <w14:textFill>
            <w14:solidFill>
              <w14:schemeClr w14:val="tx1"/>
            </w14:solidFill>
          </w14:textFill>
        </w:rPr>
        <w:t>把</w:t>
      </w:r>
      <w:r>
        <w:rPr>
          <w:rFonts w:hint="eastAsia" w:ascii="仿宋_GB2312" w:eastAsia="仿宋_GB2312"/>
          <w:color w:val="000000" w:themeColor="text1"/>
          <w:spacing w:val="0"/>
          <w:sz w:val="32"/>
          <w:szCs w:val="32"/>
          <w:lang w:val="en-US" w:eastAsia="zh-CN"/>
          <w14:textFill>
            <w14:solidFill>
              <w14:schemeClr w14:val="tx1"/>
            </w14:solidFill>
          </w14:textFill>
        </w:rPr>
        <w:t>党支部建设</w:t>
      </w:r>
      <w:r>
        <w:rPr>
          <w:rFonts w:hint="eastAsia" w:ascii="仿宋_GB2312" w:eastAsia="仿宋_GB2312"/>
          <w:color w:val="000000" w:themeColor="text1"/>
          <w:spacing w:val="0"/>
          <w:sz w:val="32"/>
          <w:szCs w:val="32"/>
          <w14:textFill>
            <w14:solidFill>
              <w14:schemeClr w14:val="tx1"/>
            </w14:solidFill>
          </w14:textFill>
        </w:rPr>
        <w:t>成为坚守正确政治方向的坚强战斗堡垒，教育广大党员、干部坚定不移沿着正确政治方向前进。</w:t>
      </w:r>
    </w:p>
    <w:p>
      <w:pPr>
        <w:keepNext w:val="0"/>
        <w:keepLines w:val="0"/>
        <w:pageBreakBefore w:val="0"/>
        <w:widowControl w:val="0"/>
        <w:kinsoku/>
        <w:wordWrap/>
        <w:overflowPunct/>
        <w:topLinePunct w:val="0"/>
        <w:autoSpaceDE w:val="0"/>
        <w:autoSpaceDN/>
        <w:bidi w:val="0"/>
        <w:adjustRightInd/>
        <w:snapToGrid/>
        <w:spacing w:line="540" w:lineRule="exact"/>
        <w:ind w:firstLine="643" w:firstLineChars="200"/>
        <w:textAlignment w:val="auto"/>
        <w:rPr>
          <w:rFonts w:hint="eastAsia" w:ascii="仿宋_GB2312" w:eastAsia="仿宋_GB2312"/>
          <w:color w:val="000000" w:themeColor="text1"/>
          <w:spacing w:val="0"/>
          <w:sz w:val="32"/>
          <w:szCs w:val="32"/>
          <w14:textFill>
            <w14:solidFill>
              <w14:schemeClr w14:val="tx1"/>
            </w14:solidFill>
          </w14:textFill>
        </w:rPr>
      </w:pPr>
      <w:r>
        <w:rPr>
          <w:rFonts w:hint="eastAsia" w:ascii="仿宋_GB2312" w:eastAsia="仿宋_GB2312"/>
          <w:b/>
          <w:bCs/>
          <w:color w:val="000000" w:themeColor="text1"/>
          <w:spacing w:val="0"/>
          <w:sz w:val="32"/>
          <w:szCs w:val="32"/>
          <w:lang w:val="en-US" w:eastAsia="zh-CN"/>
          <w14:textFill>
            <w14:solidFill>
              <w14:schemeClr w14:val="tx1"/>
            </w14:solidFill>
          </w14:textFill>
        </w:rPr>
        <w:t>2.恪守</w:t>
      </w:r>
      <w:r>
        <w:rPr>
          <w:rFonts w:hint="eastAsia" w:ascii="仿宋_GB2312" w:eastAsia="仿宋_GB2312"/>
          <w:b/>
          <w:bCs/>
          <w:color w:val="000000" w:themeColor="text1"/>
          <w:spacing w:val="0"/>
          <w:sz w:val="32"/>
          <w:szCs w:val="32"/>
          <w14:textFill>
            <w14:solidFill>
              <w14:schemeClr w14:val="tx1"/>
            </w14:solidFill>
          </w14:textFill>
        </w:rPr>
        <w:t>政治</w:t>
      </w:r>
      <w:r>
        <w:rPr>
          <w:rFonts w:hint="eastAsia" w:ascii="仿宋_GB2312" w:eastAsia="仿宋_GB2312"/>
          <w:b/>
          <w:bCs/>
          <w:color w:val="000000" w:themeColor="text1"/>
          <w:spacing w:val="0"/>
          <w:sz w:val="32"/>
          <w:szCs w:val="32"/>
          <w:lang w:val="en-US" w:eastAsia="zh-CN"/>
          <w14:textFill>
            <w14:solidFill>
              <w14:schemeClr w14:val="tx1"/>
            </w14:solidFill>
          </w14:textFill>
        </w:rPr>
        <w:t>忠诚</w:t>
      </w:r>
      <w:r>
        <w:rPr>
          <w:rFonts w:hint="eastAsia" w:ascii="仿宋_GB2312" w:eastAsia="仿宋_GB2312"/>
          <w:b/>
          <w:bCs/>
          <w:color w:val="000000" w:themeColor="text1"/>
          <w:spacing w:val="0"/>
          <w:sz w:val="32"/>
          <w:szCs w:val="32"/>
          <w14:textFill>
            <w14:solidFill>
              <w14:schemeClr w14:val="tx1"/>
            </w14:solidFill>
          </w14:textFill>
        </w:rPr>
        <w:t>。</w:t>
      </w:r>
      <w:r>
        <w:rPr>
          <w:rFonts w:hint="eastAsia" w:ascii="仿宋_GB2312" w:hAnsi="仿宋_GB2312" w:eastAsia="仿宋_GB2312" w:cs="仿宋_GB2312"/>
          <w:sz w:val="32"/>
          <w:szCs w:val="32"/>
        </w:rPr>
        <w:t>深化“三表率一模范”</w:t>
      </w:r>
      <w:r>
        <w:rPr>
          <w:rFonts w:hint="eastAsia" w:ascii="仿宋_GB2312" w:hAnsi="仿宋_GB2312" w:eastAsia="仿宋_GB2312" w:cs="仿宋_GB2312"/>
          <w:sz w:val="32"/>
          <w:szCs w:val="32"/>
          <w:lang w:val="en-US" w:eastAsia="zh-CN"/>
        </w:rPr>
        <w:t>支部</w:t>
      </w:r>
      <w:r>
        <w:rPr>
          <w:rFonts w:hint="eastAsia" w:ascii="仿宋_GB2312" w:hAnsi="仿宋_GB2312" w:eastAsia="仿宋_GB2312" w:cs="仿宋_GB2312"/>
          <w:sz w:val="32"/>
          <w:szCs w:val="32"/>
        </w:rPr>
        <w:t>创建活动</w:t>
      </w:r>
      <w:r>
        <w:rPr>
          <w:rFonts w:hint="eastAsia" w:ascii="仿宋_GB2312" w:hAnsi="仿宋_GB2312" w:eastAsia="仿宋_GB2312" w:cs="仿宋_GB2312"/>
          <w:sz w:val="32"/>
          <w:szCs w:val="32"/>
          <w:lang w:eastAsia="zh-CN"/>
        </w:rPr>
        <w:t>，</w:t>
      </w:r>
      <w:r>
        <w:rPr>
          <w:rFonts w:hint="eastAsia" w:ascii="仿宋_GB2312" w:eastAsia="仿宋_GB2312"/>
          <w:color w:val="000000" w:themeColor="text1"/>
          <w:spacing w:val="0"/>
          <w:sz w:val="32"/>
          <w:szCs w:val="32"/>
          <w14:textFill>
            <w14:solidFill>
              <w14:schemeClr w14:val="tx1"/>
            </w14:solidFill>
          </w14:textFill>
        </w:rPr>
        <w:t>引导</w:t>
      </w:r>
      <w:r>
        <w:rPr>
          <w:rFonts w:hint="eastAsia" w:ascii="仿宋_GB2312" w:eastAsia="仿宋_GB2312"/>
          <w:color w:val="000000" w:themeColor="text1"/>
          <w:spacing w:val="0"/>
          <w:sz w:val="32"/>
          <w:szCs w:val="32"/>
          <w:lang w:val="en-US" w:eastAsia="zh-CN"/>
          <w14:textFill>
            <w14:solidFill>
              <w14:schemeClr w14:val="tx1"/>
            </w14:solidFill>
          </w14:textFill>
        </w:rPr>
        <w:t>党员干部</w:t>
      </w:r>
      <w:r>
        <w:rPr>
          <w:rFonts w:hint="eastAsia" w:ascii="仿宋_GB2312" w:eastAsia="仿宋_GB2312"/>
          <w:color w:val="000000" w:themeColor="text1"/>
          <w:spacing w:val="0"/>
          <w:sz w:val="32"/>
          <w:szCs w:val="32"/>
          <w14:textFill>
            <w14:solidFill>
              <w14:schemeClr w14:val="tx1"/>
            </w14:solidFill>
          </w14:textFill>
        </w:rPr>
        <w:t>增强“四个意识”，坚持党中央权威和集中统一领导，自觉在思想上政治上行动上同党中央保持高度一致。</w:t>
      </w:r>
      <w:r>
        <w:rPr>
          <w:rFonts w:hint="eastAsia" w:ascii="仿宋_GB2312" w:eastAsia="仿宋_GB2312"/>
          <w:color w:val="000000" w:themeColor="text1"/>
          <w:spacing w:val="0"/>
          <w:sz w:val="32"/>
          <w:szCs w:val="32"/>
          <w:lang w:val="en-US" w:eastAsia="zh-CN"/>
          <w14:textFill>
            <w14:solidFill>
              <w14:schemeClr w14:val="tx1"/>
            </w14:solidFill>
          </w14:textFill>
        </w:rPr>
        <w:t>党支部书记</w:t>
      </w:r>
      <w:r>
        <w:rPr>
          <w:rFonts w:hint="eastAsia" w:ascii="仿宋_GB2312" w:eastAsia="仿宋_GB2312"/>
          <w:color w:val="000000" w:themeColor="text1"/>
          <w:spacing w:val="0"/>
          <w:sz w:val="32"/>
          <w:szCs w:val="32"/>
          <w14:textFill>
            <w14:solidFill>
              <w14:schemeClr w14:val="tx1"/>
            </w14:solidFill>
          </w14:textFill>
        </w:rPr>
        <w:t>要身体力行，在履职尽责过程中自觉在大局下行动，为党</w:t>
      </w:r>
      <w:r>
        <w:rPr>
          <w:rFonts w:hint="eastAsia" w:ascii="仿宋_GB2312" w:eastAsia="仿宋_GB2312"/>
          <w:color w:val="000000" w:themeColor="text1"/>
          <w:spacing w:val="0"/>
          <w:sz w:val="32"/>
          <w:szCs w:val="32"/>
          <w:lang w:val="en-US" w:eastAsia="zh-CN"/>
          <w14:textFill>
            <w14:solidFill>
              <w14:schemeClr w14:val="tx1"/>
            </w14:solidFill>
          </w14:textFill>
        </w:rPr>
        <w:t>员干部</w:t>
      </w:r>
      <w:r>
        <w:rPr>
          <w:rFonts w:hint="eastAsia" w:ascii="仿宋_GB2312" w:eastAsia="仿宋_GB2312"/>
          <w:color w:val="000000" w:themeColor="text1"/>
          <w:spacing w:val="0"/>
          <w:sz w:val="32"/>
          <w:szCs w:val="32"/>
          <w14:textFill>
            <w14:solidFill>
              <w14:schemeClr w14:val="tx1"/>
            </w14:solidFill>
          </w14:textFill>
        </w:rPr>
        <w:t>做好表率。</w:t>
      </w:r>
    </w:p>
    <w:p>
      <w:pPr>
        <w:keepNext w:val="0"/>
        <w:keepLines w:val="0"/>
        <w:pageBreakBefore w:val="0"/>
        <w:widowControl w:val="0"/>
        <w:kinsoku/>
        <w:wordWrap/>
        <w:overflowPunct/>
        <w:topLinePunct w:val="0"/>
        <w:autoSpaceDE w:val="0"/>
        <w:autoSpaceDN/>
        <w:bidi w:val="0"/>
        <w:adjustRightInd/>
        <w:snapToGrid/>
        <w:spacing w:line="540" w:lineRule="exact"/>
        <w:ind w:firstLine="643" w:firstLineChars="200"/>
        <w:textAlignment w:val="auto"/>
        <w:rPr>
          <w:rFonts w:hint="eastAsia" w:ascii="仿宋_GB2312" w:eastAsia="仿宋_GB2312"/>
          <w:color w:val="000000" w:themeColor="text1"/>
          <w:spacing w:val="0"/>
          <w:sz w:val="32"/>
          <w:szCs w:val="32"/>
          <w14:textFill>
            <w14:solidFill>
              <w14:schemeClr w14:val="tx1"/>
            </w14:solidFill>
          </w14:textFill>
        </w:rPr>
      </w:pPr>
      <w:r>
        <w:rPr>
          <w:rFonts w:hint="eastAsia" w:ascii="仿宋_GB2312" w:eastAsia="仿宋_GB2312"/>
          <w:b/>
          <w:bCs/>
          <w:color w:val="000000" w:themeColor="text1"/>
          <w:spacing w:val="0"/>
          <w:sz w:val="32"/>
          <w:szCs w:val="32"/>
          <w:lang w:val="en-US" w:eastAsia="zh-CN"/>
          <w14:textFill>
            <w14:solidFill>
              <w14:schemeClr w14:val="tx1"/>
            </w14:solidFill>
          </w14:textFill>
        </w:rPr>
        <w:t>3.</w:t>
      </w:r>
      <w:r>
        <w:rPr>
          <w:rFonts w:hint="eastAsia" w:ascii="仿宋_GB2312" w:eastAsia="仿宋_GB2312"/>
          <w:b/>
          <w:bCs/>
          <w:color w:val="000000" w:themeColor="text1"/>
          <w:spacing w:val="0"/>
          <w:sz w:val="32"/>
          <w:szCs w:val="32"/>
          <w14:textFill>
            <w14:solidFill>
              <w14:schemeClr w14:val="tx1"/>
            </w14:solidFill>
          </w14:textFill>
        </w:rPr>
        <w:t>涵养政治生态。</w:t>
      </w:r>
      <w:r>
        <w:rPr>
          <w:rFonts w:hint="eastAsia" w:ascii="仿宋_GB2312" w:eastAsia="仿宋_GB2312"/>
          <w:color w:val="000000" w:themeColor="text1"/>
          <w:spacing w:val="0"/>
          <w:sz w:val="32"/>
          <w:szCs w:val="32"/>
          <w14:textFill>
            <w14:solidFill>
              <w14:schemeClr w14:val="tx1"/>
            </w14:solidFill>
          </w14:textFill>
        </w:rPr>
        <w:t>要贯彻落实新形势下党内政治生活的若干准则，让党员、干部在党内政治生活中经常接受政治体检，打扫政治灰尘，净化政治灵魂，增强政治免疫力。要加强</w:t>
      </w:r>
      <w:r>
        <w:rPr>
          <w:rFonts w:hint="eastAsia" w:ascii="仿宋_GB2312" w:eastAsia="仿宋_GB2312"/>
          <w:color w:val="000000" w:themeColor="text1"/>
          <w:spacing w:val="0"/>
          <w:sz w:val="32"/>
          <w:szCs w:val="32"/>
          <w:lang w:val="en-US" w:eastAsia="zh-CN"/>
          <w14:textFill>
            <w14:solidFill>
              <w14:schemeClr w14:val="tx1"/>
            </w14:solidFill>
          </w14:textFill>
        </w:rPr>
        <w:t>党支部</w:t>
      </w:r>
      <w:r>
        <w:rPr>
          <w:rFonts w:hint="eastAsia" w:ascii="仿宋_GB2312" w:eastAsia="仿宋_GB2312"/>
          <w:color w:val="000000" w:themeColor="text1"/>
          <w:spacing w:val="0"/>
          <w:sz w:val="32"/>
          <w:szCs w:val="32"/>
          <w14:textFill>
            <w14:solidFill>
              <w14:schemeClr w14:val="tx1"/>
            </w14:solidFill>
          </w14:textFill>
        </w:rPr>
        <w:t>政治文化建设，让党所倡导的理想信念、价值理念、优良传统深入党员、干部思想和心灵。要弘扬社会主义核心价值观，弘扬和践行忠诚老实、公道正派、实事求是、清正廉洁等价值观，以良好政治文化涵养风清气正的政治生态。</w:t>
      </w:r>
    </w:p>
    <w:p>
      <w:pPr>
        <w:keepNext w:val="0"/>
        <w:keepLines w:val="0"/>
        <w:pageBreakBefore w:val="0"/>
        <w:widowControl w:val="0"/>
        <w:kinsoku/>
        <w:wordWrap/>
        <w:overflowPunct/>
        <w:topLinePunct w:val="0"/>
        <w:autoSpaceDE w:val="0"/>
        <w:autoSpaceDN/>
        <w:bidi w:val="0"/>
        <w:adjustRightInd/>
        <w:snapToGrid/>
        <w:spacing w:line="540" w:lineRule="exact"/>
        <w:ind w:firstLine="643" w:firstLineChars="200"/>
        <w:textAlignment w:val="auto"/>
        <w:rPr>
          <w:rFonts w:hint="eastAsia" w:ascii="仿宋_GB2312" w:eastAsia="仿宋_GB2312"/>
          <w:color w:val="000000" w:themeColor="text1"/>
          <w:spacing w:val="0"/>
          <w:sz w:val="32"/>
          <w:szCs w:val="32"/>
          <w14:textFill>
            <w14:solidFill>
              <w14:schemeClr w14:val="tx1"/>
            </w14:solidFill>
          </w14:textFill>
        </w:rPr>
      </w:pPr>
      <w:r>
        <w:rPr>
          <w:rFonts w:hint="eastAsia" w:ascii="仿宋_GB2312" w:eastAsia="仿宋_GB2312"/>
          <w:b/>
          <w:bCs/>
          <w:color w:val="000000" w:themeColor="text1"/>
          <w:spacing w:val="0"/>
          <w:sz w:val="32"/>
          <w:szCs w:val="32"/>
          <w:lang w:val="en-US" w:eastAsia="zh-CN"/>
          <w14:textFill>
            <w14:solidFill>
              <w14:schemeClr w14:val="tx1"/>
            </w14:solidFill>
          </w14:textFill>
        </w:rPr>
        <w:t>4.</w:t>
      </w:r>
      <w:r>
        <w:rPr>
          <w:rFonts w:hint="eastAsia" w:ascii="仿宋_GB2312" w:eastAsia="仿宋_GB2312"/>
          <w:b/>
          <w:bCs/>
          <w:color w:val="000000" w:themeColor="text1"/>
          <w:spacing w:val="0"/>
          <w:sz w:val="32"/>
          <w:szCs w:val="32"/>
          <w14:textFill>
            <w14:solidFill>
              <w14:schemeClr w14:val="tx1"/>
            </w14:solidFill>
          </w14:textFill>
        </w:rPr>
        <w:t>永葆政治本色。</w:t>
      </w:r>
      <w:r>
        <w:rPr>
          <w:rFonts w:hint="eastAsia" w:ascii="仿宋_GB2312" w:eastAsia="仿宋_GB2312"/>
          <w:color w:val="000000" w:themeColor="text1"/>
          <w:spacing w:val="0"/>
          <w:sz w:val="32"/>
          <w:szCs w:val="32"/>
          <w:lang w:val="en-US" w:eastAsia="zh-CN"/>
          <w14:textFill>
            <w14:solidFill>
              <w14:schemeClr w14:val="tx1"/>
            </w14:solidFill>
          </w14:textFill>
        </w:rPr>
        <w:t>党支部书记</w:t>
      </w:r>
      <w:r>
        <w:rPr>
          <w:rFonts w:hint="eastAsia" w:ascii="仿宋_GB2312" w:eastAsia="仿宋_GB2312"/>
          <w:color w:val="000000" w:themeColor="text1"/>
          <w:spacing w:val="0"/>
          <w:sz w:val="32"/>
          <w:szCs w:val="32"/>
          <w14:textFill>
            <w14:solidFill>
              <w14:schemeClr w14:val="tx1"/>
            </w14:solidFill>
          </w14:textFill>
        </w:rPr>
        <w:t>要明大德、守公德、严私德，做廉洁自律、廉洁用权、廉洁齐家的模范。</w:t>
      </w:r>
      <w:r>
        <w:rPr>
          <w:rFonts w:hint="eastAsia" w:ascii="仿宋_GB2312" w:eastAsia="仿宋_GB2312"/>
          <w:color w:val="000000" w:themeColor="text1"/>
          <w:spacing w:val="0"/>
          <w:sz w:val="32"/>
          <w:szCs w:val="32"/>
          <w:lang w:val="en-US" w:eastAsia="zh-CN"/>
          <w14:textFill>
            <w14:solidFill>
              <w14:schemeClr w14:val="tx1"/>
            </w14:solidFill>
          </w14:textFill>
        </w:rPr>
        <w:t>着力</w:t>
      </w:r>
      <w:r>
        <w:rPr>
          <w:rFonts w:hint="eastAsia" w:ascii="仿宋_GB2312" w:eastAsia="仿宋_GB2312"/>
          <w:color w:val="000000" w:themeColor="text1"/>
          <w:spacing w:val="0"/>
          <w:sz w:val="32"/>
          <w:szCs w:val="32"/>
          <w14:textFill>
            <w14:solidFill>
              <w14:schemeClr w14:val="tx1"/>
            </w14:solidFill>
          </w14:textFill>
        </w:rPr>
        <w:t>推动全面从严治党向基层延伸，让</w:t>
      </w:r>
      <w:r>
        <w:rPr>
          <w:rFonts w:hint="eastAsia" w:ascii="仿宋_GB2312" w:eastAsia="仿宋_GB2312"/>
          <w:color w:val="000000" w:themeColor="text1"/>
          <w:spacing w:val="0"/>
          <w:sz w:val="32"/>
          <w:szCs w:val="32"/>
          <w:lang w:val="en-US" w:eastAsia="zh-CN"/>
          <w14:textFill>
            <w14:solidFill>
              <w14:schemeClr w14:val="tx1"/>
            </w14:solidFill>
          </w14:textFill>
        </w:rPr>
        <w:t>师生</w:t>
      </w:r>
      <w:r>
        <w:rPr>
          <w:rFonts w:hint="eastAsia" w:ascii="仿宋_GB2312" w:eastAsia="仿宋_GB2312"/>
          <w:color w:val="000000" w:themeColor="text1"/>
          <w:spacing w:val="0"/>
          <w:sz w:val="32"/>
          <w:szCs w:val="32"/>
          <w14:textFill>
            <w14:solidFill>
              <w14:schemeClr w14:val="tx1"/>
            </w14:solidFill>
          </w14:textFill>
        </w:rPr>
        <w:t>真正感受到清正</w:t>
      </w:r>
      <w:r>
        <w:rPr>
          <w:rFonts w:hint="eastAsia" w:ascii="仿宋_GB2312" w:eastAsia="仿宋_GB2312"/>
          <w:color w:val="000000" w:themeColor="text1"/>
          <w:spacing w:val="0"/>
          <w:sz w:val="32"/>
          <w:szCs w:val="32"/>
          <w:lang w:val="en-US" w:eastAsia="zh-CN"/>
          <w14:textFill>
            <w14:solidFill>
              <w14:schemeClr w14:val="tx1"/>
            </w14:solidFill>
          </w14:textFill>
        </w:rPr>
        <w:t>廉洁的</w:t>
      </w:r>
      <w:r>
        <w:rPr>
          <w:rFonts w:hint="eastAsia" w:ascii="仿宋_GB2312" w:eastAsia="仿宋_GB2312"/>
          <w:color w:val="000000" w:themeColor="text1"/>
          <w:spacing w:val="0"/>
          <w:sz w:val="32"/>
          <w:szCs w:val="32"/>
          <w14:textFill>
            <w14:solidFill>
              <w14:schemeClr w14:val="tx1"/>
            </w14:solidFill>
          </w14:textFill>
        </w:rPr>
        <w:t>干部、</w:t>
      </w:r>
      <w:r>
        <w:rPr>
          <w:rFonts w:hint="eastAsia" w:ascii="仿宋_GB2312" w:eastAsia="仿宋_GB2312"/>
          <w:color w:val="000000" w:themeColor="text1"/>
          <w:spacing w:val="0"/>
          <w:sz w:val="32"/>
          <w:szCs w:val="32"/>
          <w:lang w:val="en-US" w:eastAsia="zh-CN"/>
          <w14:textFill>
            <w14:solidFill>
              <w14:schemeClr w14:val="tx1"/>
            </w14:solidFill>
          </w14:textFill>
        </w:rPr>
        <w:t>勤勉律己的教师、风清气正的政治</w:t>
      </w:r>
      <w:r>
        <w:rPr>
          <w:rFonts w:hint="eastAsia" w:ascii="仿宋_GB2312" w:eastAsia="仿宋_GB2312"/>
          <w:color w:val="000000" w:themeColor="text1"/>
          <w:spacing w:val="0"/>
          <w:sz w:val="32"/>
          <w:szCs w:val="32"/>
          <w14:textFill>
            <w14:solidFill>
              <w14:schemeClr w14:val="tx1"/>
            </w14:solidFill>
          </w14:textFill>
        </w:rPr>
        <w:t>就在身边、就在眼前。</w:t>
      </w:r>
    </w:p>
    <w:p>
      <w:pPr>
        <w:keepNext w:val="0"/>
        <w:keepLines w:val="0"/>
        <w:pageBreakBefore w:val="0"/>
        <w:widowControl w:val="0"/>
        <w:kinsoku/>
        <w:wordWrap/>
        <w:overflowPunct/>
        <w:topLinePunct w:val="0"/>
        <w:autoSpaceDE w:val="0"/>
        <w:autoSpaceDN/>
        <w:bidi w:val="0"/>
        <w:adjustRightInd/>
        <w:snapToGrid/>
        <w:spacing w:line="540" w:lineRule="exact"/>
        <w:ind w:firstLine="643" w:firstLineChars="200"/>
        <w:textAlignment w:val="auto"/>
        <w:rPr>
          <w:rFonts w:hint="eastAsia" w:ascii="仿宋_GB2312" w:eastAsia="仿宋_GB2312"/>
          <w:color w:val="000000" w:themeColor="text1"/>
          <w:spacing w:val="0"/>
          <w:sz w:val="32"/>
          <w:szCs w:val="32"/>
          <w14:textFill>
            <w14:solidFill>
              <w14:schemeClr w14:val="tx1"/>
            </w14:solidFill>
          </w14:textFill>
        </w:rPr>
      </w:pPr>
      <w:r>
        <w:rPr>
          <w:rFonts w:hint="eastAsia" w:ascii="仿宋_GB2312" w:eastAsia="仿宋_GB2312"/>
          <w:b/>
          <w:bCs/>
          <w:color w:val="000000" w:themeColor="text1"/>
          <w:spacing w:val="0"/>
          <w:sz w:val="32"/>
          <w:szCs w:val="32"/>
          <w:lang w:val="en-US" w:eastAsia="zh-CN"/>
          <w14:textFill>
            <w14:solidFill>
              <w14:schemeClr w14:val="tx1"/>
            </w14:solidFill>
          </w14:textFill>
        </w:rPr>
        <w:t>5.</w:t>
      </w:r>
      <w:r>
        <w:rPr>
          <w:rFonts w:hint="eastAsia" w:ascii="仿宋_GB2312" w:eastAsia="仿宋_GB2312"/>
          <w:b/>
          <w:bCs/>
          <w:color w:val="000000" w:themeColor="text1"/>
          <w:spacing w:val="0"/>
          <w:sz w:val="32"/>
          <w:szCs w:val="32"/>
          <w14:textFill>
            <w14:solidFill>
              <w14:schemeClr w14:val="tx1"/>
            </w14:solidFill>
          </w14:textFill>
        </w:rPr>
        <w:t>提高政治能力。</w:t>
      </w:r>
      <w:r>
        <w:rPr>
          <w:rFonts w:hint="eastAsia" w:ascii="仿宋_GB2312" w:eastAsia="仿宋_GB2312"/>
          <w:color w:val="000000" w:themeColor="text1"/>
          <w:spacing w:val="0"/>
          <w:sz w:val="32"/>
          <w:szCs w:val="32"/>
          <w:lang w:val="en-US" w:eastAsia="zh-CN"/>
          <w14:textFill>
            <w14:solidFill>
              <w14:schemeClr w14:val="tx1"/>
            </w14:solidFill>
          </w14:textFill>
        </w:rPr>
        <w:t>党支部书记要提高</w:t>
      </w:r>
      <w:r>
        <w:rPr>
          <w:rFonts w:hint="eastAsia" w:ascii="仿宋_GB2312" w:eastAsia="仿宋_GB2312"/>
          <w:color w:val="000000" w:themeColor="text1"/>
          <w:spacing w:val="0"/>
          <w:sz w:val="32"/>
          <w:szCs w:val="32"/>
          <w14:textFill>
            <w14:solidFill>
              <w14:schemeClr w14:val="tx1"/>
            </w14:solidFill>
          </w14:textFill>
        </w:rPr>
        <w:t>辨别政治是非、保持政治定力的能力</w:t>
      </w:r>
      <w:r>
        <w:rPr>
          <w:rFonts w:hint="eastAsia" w:ascii="仿宋_GB2312" w:eastAsia="仿宋_GB2312"/>
          <w:color w:val="000000" w:themeColor="text1"/>
          <w:spacing w:val="0"/>
          <w:sz w:val="32"/>
          <w:szCs w:val="32"/>
          <w:lang w:eastAsia="zh-CN"/>
          <w14:textFill>
            <w14:solidFill>
              <w14:schemeClr w14:val="tx1"/>
            </w14:solidFill>
          </w14:textFill>
        </w:rPr>
        <w:t>，</w:t>
      </w:r>
      <w:r>
        <w:rPr>
          <w:rFonts w:hint="eastAsia" w:ascii="仿宋_GB2312" w:eastAsia="仿宋_GB2312"/>
          <w:color w:val="000000" w:themeColor="text1"/>
          <w:spacing w:val="0"/>
          <w:sz w:val="32"/>
          <w:szCs w:val="32"/>
          <w14:textFill>
            <w14:solidFill>
              <w14:schemeClr w14:val="tx1"/>
            </w14:solidFill>
          </w14:textFill>
        </w:rPr>
        <w:t>善于从政治上分析问题、解决问题</w:t>
      </w:r>
      <w:r>
        <w:rPr>
          <w:rFonts w:hint="eastAsia" w:ascii="仿宋_GB2312" w:eastAsia="仿宋_GB2312"/>
          <w:color w:val="000000" w:themeColor="text1"/>
          <w:spacing w:val="0"/>
          <w:sz w:val="32"/>
          <w:szCs w:val="32"/>
          <w:lang w:eastAsia="zh-CN"/>
          <w14:textFill>
            <w14:solidFill>
              <w14:schemeClr w14:val="tx1"/>
            </w14:solidFill>
          </w14:textFill>
        </w:rPr>
        <w:t>，</w:t>
      </w:r>
      <w:r>
        <w:rPr>
          <w:rFonts w:hint="eastAsia" w:ascii="仿宋_GB2312" w:eastAsia="仿宋_GB2312"/>
          <w:color w:val="000000" w:themeColor="text1"/>
          <w:spacing w:val="0"/>
          <w:sz w:val="32"/>
          <w:szCs w:val="32"/>
          <w14:textFill>
            <w14:solidFill>
              <w14:schemeClr w14:val="tx1"/>
            </w14:solidFill>
          </w14:textFill>
        </w:rPr>
        <w:t>炼就一双政治慧眼，切实担负起党和人民赋予的政治责任。</w:t>
      </w:r>
    </w:p>
    <w:p>
      <w:pPr>
        <w:keepNext w:val="0"/>
        <w:keepLines w:val="0"/>
        <w:pageBreakBefore w:val="0"/>
        <w:widowControl w:val="0"/>
        <w:kinsoku/>
        <w:wordWrap/>
        <w:overflowPunct/>
        <w:topLinePunct w:val="0"/>
        <w:autoSpaceDE w:val="0"/>
        <w:autoSpaceDN/>
        <w:bidi w:val="0"/>
        <w:adjustRightInd/>
        <w:snapToGrid/>
        <w:spacing w:line="540" w:lineRule="exact"/>
        <w:ind w:firstLine="643" w:firstLineChars="200"/>
        <w:textAlignment w:val="auto"/>
        <w:rPr>
          <w:rFonts w:hint="eastAsia" w:ascii="楷体_GB2312" w:eastAsia="楷体_GB2312"/>
          <w:b/>
          <w:bCs/>
          <w:color w:val="000000" w:themeColor="text1"/>
          <w:spacing w:val="0"/>
          <w:sz w:val="32"/>
          <w:szCs w:val="32"/>
          <w:lang w:val="en-US" w:eastAsia="zh-CN"/>
          <w14:textFill>
            <w14:solidFill>
              <w14:schemeClr w14:val="tx1"/>
            </w14:solidFill>
          </w14:textFill>
        </w:rPr>
      </w:pPr>
      <w:r>
        <w:rPr>
          <w:rFonts w:hint="eastAsia" w:ascii="楷体_GB2312" w:eastAsia="楷体_GB2312"/>
          <w:b/>
          <w:bCs/>
          <w:color w:val="000000" w:themeColor="text1"/>
          <w:spacing w:val="0"/>
          <w:sz w:val="32"/>
          <w:szCs w:val="32"/>
          <w14:textFill>
            <w14:solidFill>
              <w14:schemeClr w14:val="tx1"/>
            </w14:solidFill>
          </w14:textFill>
        </w:rPr>
        <w:t>（二）比学习看</w:t>
      </w:r>
      <w:r>
        <w:rPr>
          <w:rFonts w:hint="eastAsia" w:ascii="楷体_GB2312" w:eastAsia="楷体_GB2312"/>
          <w:b/>
          <w:bCs/>
          <w:color w:val="000000" w:themeColor="text1"/>
          <w:spacing w:val="0"/>
          <w:sz w:val="32"/>
          <w:szCs w:val="32"/>
          <w:lang w:val="en-US" w:eastAsia="zh-CN"/>
          <w14:textFill>
            <w14:solidFill>
              <w14:schemeClr w14:val="tx1"/>
            </w14:solidFill>
          </w14:textFill>
        </w:rPr>
        <w:t>成果</w:t>
      </w:r>
    </w:p>
    <w:p>
      <w:pPr>
        <w:keepNext w:val="0"/>
        <w:keepLines w:val="0"/>
        <w:pageBreakBefore w:val="0"/>
        <w:widowControl w:val="0"/>
        <w:kinsoku/>
        <w:wordWrap/>
        <w:overflowPunct/>
        <w:topLinePunct w:val="0"/>
        <w:autoSpaceDE w:val="0"/>
        <w:autoSpaceDN/>
        <w:bidi w:val="0"/>
        <w:adjustRightInd/>
        <w:snapToGrid/>
        <w:spacing w:line="540" w:lineRule="exact"/>
        <w:ind w:firstLine="643" w:firstLineChars="200"/>
        <w:textAlignment w:val="auto"/>
        <w:rPr>
          <w:rFonts w:hint="eastAsia" w:ascii="仿宋_GB2312" w:hAnsi="仿宋_GB2312" w:eastAsia="仿宋_GB2312" w:cs="仿宋_GB2312"/>
          <w:b/>
          <w:bCs/>
          <w:color w:val="000000" w:themeColor="text1"/>
          <w:spacing w:val="0"/>
          <w:sz w:val="32"/>
          <w:szCs w:val="32"/>
          <w14:textFill>
            <w14:solidFill>
              <w14:schemeClr w14:val="tx1"/>
            </w14:solidFill>
          </w14:textFill>
        </w:rPr>
      </w:pPr>
      <w:r>
        <w:rPr>
          <w:rFonts w:hint="eastAsia" w:ascii="仿宋_GB2312" w:hAnsi="仿宋_GB2312" w:eastAsia="仿宋_GB2312" w:cs="仿宋_GB2312"/>
          <w:b/>
          <w:bCs/>
          <w:color w:val="000000" w:themeColor="text1"/>
          <w:spacing w:val="0"/>
          <w:sz w:val="32"/>
          <w:szCs w:val="32"/>
          <w14:textFill>
            <w14:solidFill>
              <w14:schemeClr w14:val="tx1"/>
            </w14:solidFill>
          </w14:textFill>
        </w:rPr>
        <w:t>1</w:t>
      </w:r>
      <w:r>
        <w:rPr>
          <w:rFonts w:hint="eastAsia" w:ascii="仿宋_GB2312" w:hAnsi="仿宋_GB2312" w:eastAsia="仿宋_GB2312" w:cs="仿宋_GB2312"/>
          <w:b/>
          <w:bCs/>
          <w:color w:val="000000" w:themeColor="text1"/>
          <w:spacing w:val="0"/>
          <w:sz w:val="32"/>
          <w:szCs w:val="32"/>
          <w:lang w:val="en-US" w:eastAsia="zh-CN"/>
          <w14:textFill>
            <w14:solidFill>
              <w14:schemeClr w14:val="tx1"/>
            </w14:solidFill>
          </w14:textFill>
        </w:rPr>
        <w:t>.推动</w:t>
      </w:r>
      <w:r>
        <w:rPr>
          <w:rFonts w:hint="eastAsia" w:ascii="仿宋_GB2312" w:hAnsi="仿宋_GB2312" w:eastAsia="仿宋_GB2312" w:cs="仿宋_GB2312"/>
          <w:b/>
          <w:bCs/>
          <w:color w:val="000000" w:themeColor="text1"/>
          <w:spacing w:val="0"/>
          <w:sz w:val="32"/>
          <w:szCs w:val="32"/>
          <w14:textFill>
            <w14:solidFill>
              <w14:schemeClr w14:val="tx1"/>
            </w14:solidFill>
          </w14:textFill>
        </w:rPr>
        <w:t>“理论大学习”</w:t>
      </w:r>
    </w:p>
    <w:p>
      <w:pPr>
        <w:keepNext w:val="0"/>
        <w:keepLines w:val="0"/>
        <w:pageBreakBefore w:val="0"/>
        <w:widowControl w:val="0"/>
        <w:kinsoku/>
        <w:wordWrap/>
        <w:overflowPunct/>
        <w:topLinePunct w:val="0"/>
        <w:autoSpaceDE w:val="0"/>
        <w:autoSpaceDN/>
        <w:bidi w:val="0"/>
        <w:adjustRightInd/>
        <w:snapToGrid/>
        <w:spacing w:line="540" w:lineRule="exact"/>
        <w:ind w:firstLine="643" w:firstLineChars="200"/>
        <w:textAlignment w:val="auto"/>
        <w:rPr>
          <w:rFonts w:hint="eastAsia" w:ascii="仿宋_GB2312" w:eastAsia="仿宋_GB2312"/>
          <w:color w:val="000000" w:themeColor="text1"/>
          <w:spacing w:val="0"/>
          <w:sz w:val="32"/>
          <w:szCs w:val="32"/>
          <w14:textFill>
            <w14:solidFill>
              <w14:schemeClr w14:val="tx1"/>
            </w14:solidFill>
          </w14:textFill>
        </w:rPr>
      </w:pPr>
      <w:r>
        <w:rPr>
          <w:rFonts w:hint="eastAsia" w:ascii="仿宋_GB2312" w:hAnsi="仿宋_GB2312" w:eastAsia="仿宋_GB2312" w:cs="仿宋_GB2312"/>
          <w:b/>
          <w:bCs/>
          <w:color w:val="000000" w:themeColor="text1"/>
          <w:spacing w:val="0"/>
          <w:sz w:val="32"/>
          <w:szCs w:val="32"/>
          <w14:textFill>
            <w14:solidFill>
              <w14:schemeClr w14:val="tx1"/>
            </w14:solidFill>
          </w14:textFill>
        </w:rPr>
        <w:t>①切实开展常态化理论学习。</w:t>
      </w:r>
      <w:r>
        <w:rPr>
          <w:rFonts w:hint="eastAsia" w:ascii="仿宋_GB2312" w:eastAsia="仿宋_GB2312"/>
          <w:color w:val="000000" w:themeColor="text1"/>
          <w:spacing w:val="0"/>
          <w:sz w:val="32"/>
          <w:szCs w:val="32"/>
          <w14:textFill>
            <w14:solidFill>
              <w14:schemeClr w14:val="tx1"/>
            </w14:solidFill>
          </w14:textFill>
        </w:rPr>
        <w:t>要按照《2020年基层党组织、党员干部理论学习安排意见》，结合实际制定党支部理论学习计划，</w:t>
      </w:r>
      <w:r>
        <w:rPr>
          <w:rFonts w:hint="eastAsia" w:ascii="仿宋_GB2312" w:eastAsia="仿宋_GB2312"/>
          <w:color w:val="000000" w:themeColor="text1"/>
          <w:spacing w:val="0"/>
          <w:sz w:val="32"/>
          <w:szCs w:val="32"/>
          <w:lang w:val="en-US" w:eastAsia="zh-CN"/>
          <w14:textFill>
            <w14:solidFill>
              <w14:schemeClr w14:val="tx1"/>
            </w14:solidFill>
          </w14:textFill>
        </w:rPr>
        <w:t>组织党员</w:t>
      </w:r>
      <w:r>
        <w:rPr>
          <w:rFonts w:hint="eastAsia" w:ascii="仿宋_GB2312" w:eastAsia="仿宋_GB2312"/>
          <w:color w:val="000000" w:themeColor="text1"/>
          <w:spacing w:val="0"/>
          <w:sz w:val="32"/>
          <w:szCs w:val="32"/>
          <w14:textFill>
            <w14:solidFill>
              <w14:schemeClr w14:val="tx1"/>
            </w14:solidFill>
          </w14:textFill>
        </w:rPr>
        <w:t>正常开展</w:t>
      </w:r>
      <w:r>
        <w:rPr>
          <w:rFonts w:hint="eastAsia" w:ascii="仿宋_GB2312" w:eastAsia="仿宋_GB2312"/>
          <w:color w:val="000000" w:themeColor="text1"/>
          <w:spacing w:val="0"/>
          <w:sz w:val="32"/>
          <w:szCs w:val="32"/>
          <w:lang w:val="en-US" w:eastAsia="zh-CN"/>
          <w14:textFill>
            <w14:solidFill>
              <w14:schemeClr w14:val="tx1"/>
            </w14:solidFill>
          </w14:textFill>
        </w:rPr>
        <w:t>理论和业务</w:t>
      </w:r>
      <w:r>
        <w:rPr>
          <w:rFonts w:hint="eastAsia" w:ascii="仿宋_GB2312" w:eastAsia="仿宋_GB2312"/>
          <w:color w:val="000000" w:themeColor="text1"/>
          <w:spacing w:val="0"/>
          <w:sz w:val="32"/>
          <w:szCs w:val="32"/>
          <w14:textFill>
            <w14:solidFill>
              <w14:schemeClr w14:val="tx1"/>
            </w14:solidFill>
          </w14:textFill>
        </w:rPr>
        <w:t>学习</w:t>
      </w:r>
      <w:r>
        <w:rPr>
          <w:rFonts w:hint="eastAsia" w:ascii="仿宋_GB2312" w:eastAsia="仿宋_GB2312"/>
          <w:color w:val="000000" w:themeColor="text1"/>
          <w:spacing w:val="0"/>
          <w:sz w:val="32"/>
          <w:szCs w:val="32"/>
          <w:lang w:eastAsia="zh-CN"/>
          <w14:textFill>
            <w14:solidFill>
              <w14:schemeClr w14:val="tx1"/>
            </w14:solidFill>
          </w14:textFill>
        </w:rPr>
        <w:t>，</w:t>
      </w:r>
      <w:r>
        <w:rPr>
          <w:rFonts w:hint="eastAsia" w:ascii="仿宋_GB2312" w:eastAsia="仿宋_GB2312"/>
          <w:color w:val="000000" w:themeColor="text1"/>
          <w:spacing w:val="0"/>
          <w:sz w:val="32"/>
          <w:szCs w:val="32"/>
          <w14:textFill>
            <w14:solidFill>
              <w14:schemeClr w14:val="tx1"/>
            </w14:solidFill>
          </w14:textFill>
        </w:rPr>
        <w:t>把学习成果落实到干好本职工作、推动事业发展上。党支部书记要走在理论学习的前列，在学懂弄通做实上当好示范</w:t>
      </w:r>
      <w:r>
        <w:rPr>
          <w:rFonts w:hint="eastAsia" w:ascii="仿宋_GB2312" w:eastAsia="仿宋_GB2312"/>
          <w:color w:val="000000" w:themeColor="text1"/>
          <w:spacing w:val="0"/>
          <w:sz w:val="32"/>
          <w:szCs w:val="32"/>
          <w:lang w:eastAsia="zh-CN"/>
          <w14:textFill>
            <w14:solidFill>
              <w14:schemeClr w14:val="tx1"/>
            </w14:solidFill>
          </w14:textFill>
        </w:rPr>
        <w:t>，</w:t>
      </w:r>
      <w:r>
        <w:rPr>
          <w:rFonts w:hint="eastAsia" w:ascii="仿宋_GB2312" w:eastAsia="仿宋_GB2312"/>
          <w:color w:val="000000" w:themeColor="text1"/>
          <w:spacing w:val="0"/>
          <w:sz w:val="32"/>
          <w:szCs w:val="32"/>
          <w:lang w:val="en-US" w:eastAsia="zh-CN"/>
          <w14:textFill>
            <w14:solidFill>
              <w14:schemeClr w14:val="tx1"/>
            </w14:solidFill>
          </w14:textFill>
        </w:rPr>
        <w:t>同时精通党建业务，既做</w:t>
      </w:r>
      <w:r>
        <w:rPr>
          <w:rFonts w:hint="eastAsia" w:ascii="仿宋_GB2312" w:eastAsia="仿宋_GB2312"/>
          <w:color w:val="000000" w:themeColor="text1"/>
          <w:spacing w:val="0"/>
          <w:sz w:val="32"/>
          <w:szCs w:val="32"/>
          <w14:textFill>
            <w14:solidFill>
              <w14:schemeClr w14:val="tx1"/>
            </w14:solidFill>
          </w14:textFill>
        </w:rPr>
        <w:t>政治上的明白人</w:t>
      </w:r>
      <w:r>
        <w:rPr>
          <w:rFonts w:hint="eastAsia" w:ascii="仿宋_GB2312" w:eastAsia="仿宋_GB2312"/>
          <w:color w:val="000000" w:themeColor="text1"/>
          <w:spacing w:val="0"/>
          <w:sz w:val="32"/>
          <w:szCs w:val="32"/>
          <w:lang w:eastAsia="zh-CN"/>
          <w14:textFill>
            <w14:solidFill>
              <w14:schemeClr w14:val="tx1"/>
            </w14:solidFill>
          </w14:textFill>
        </w:rPr>
        <w:t>，</w:t>
      </w:r>
      <w:r>
        <w:rPr>
          <w:rFonts w:hint="eastAsia" w:ascii="仿宋_GB2312" w:eastAsia="仿宋_GB2312"/>
          <w:color w:val="000000" w:themeColor="text1"/>
          <w:spacing w:val="0"/>
          <w:sz w:val="32"/>
          <w:szCs w:val="32"/>
          <w:lang w:val="en-US" w:eastAsia="zh-CN"/>
          <w14:textFill>
            <w14:solidFill>
              <w14:schemeClr w14:val="tx1"/>
            </w14:solidFill>
          </w14:textFill>
        </w:rPr>
        <w:t>又做</w:t>
      </w:r>
      <w:r>
        <w:rPr>
          <w:rFonts w:hint="eastAsia" w:ascii="仿宋_GB2312" w:eastAsia="仿宋_GB2312"/>
          <w:color w:val="000000" w:themeColor="text1"/>
          <w:spacing w:val="0"/>
          <w:sz w:val="32"/>
          <w:szCs w:val="32"/>
          <w14:textFill>
            <w14:solidFill>
              <w14:schemeClr w14:val="tx1"/>
            </w14:solidFill>
          </w14:textFill>
        </w:rPr>
        <w:t>党建工作的内行人。</w:t>
      </w:r>
    </w:p>
    <w:p>
      <w:pPr>
        <w:keepNext w:val="0"/>
        <w:keepLines w:val="0"/>
        <w:pageBreakBefore w:val="0"/>
        <w:widowControl w:val="0"/>
        <w:kinsoku/>
        <w:wordWrap/>
        <w:overflowPunct/>
        <w:topLinePunct w:val="0"/>
        <w:autoSpaceDE w:val="0"/>
        <w:autoSpaceDN/>
        <w:bidi w:val="0"/>
        <w:adjustRightInd/>
        <w:snapToGrid/>
        <w:spacing w:line="540" w:lineRule="exact"/>
        <w:ind w:firstLine="643" w:firstLineChars="200"/>
        <w:textAlignment w:val="auto"/>
        <w:rPr>
          <w:rFonts w:hint="eastAsia" w:ascii="仿宋_GB2312" w:eastAsia="仿宋_GB2312"/>
          <w:color w:val="000000" w:themeColor="text1"/>
          <w:spacing w:val="0"/>
          <w:sz w:val="32"/>
          <w:szCs w:val="32"/>
          <w14:textFill>
            <w14:solidFill>
              <w14:schemeClr w14:val="tx1"/>
            </w14:solidFill>
          </w14:textFill>
        </w:rPr>
      </w:pPr>
      <w:r>
        <w:rPr>
          <w:rFonts w:hint="eastAsia" w:ascii="仿宋_GB2312" w:hAnsi="仿宋_GB2312" w:eastAsia="仿宋_GB2312" w:cs="仿宋_GB2312"/>
          <w:b/>
          <w:bCs/>
          <w:color w:val="000000" w:themeColor="text1"/>
          <w:spacing w:val="0"/>
          <w:sz w:val="32"/>
          <w:szCs w:val="32"/>
          <w14:textFill>
            <w14:solidFill>
              <w14:schemeClr w14:val="tx1"/>
            </w14:solidFill>
          </w14:textFill>
        </w:rPr>
        <w:t>②有效推动“学习强国”平台推广使用。</w:t>
      </w:r>
      <w:r>
        <w:rPr>
          <w:rFonts w:hint="eastAsia" w:ascii="仿宋_GB2312" w:eastAsia="仿宋_GB2312"/>
          <w:color w:val="000000" w:themeColor="text1"/>
          <w:spacing w:val="0"/>
          <w:sz w:val="32"/>
          <w:szCs w:val="32"/>
          <w14:textFill>
            <w14:solidFill>
              <w14:schemeClr w14:val="tx1"/>
            </w14:solidFill>
          </w14:textFill>
        </w:rPr>
        <w:t>要按照市委宣传部和市直工委的相关工作要求抓好“学习强国”平台推广使用工作，覆盖面、活跃度和日均积分均达到</w:t>
      </w:r>
      <w:r>
        <w:rPr>
          <w:rFonts w:hint="eastAsia" w:ascii="仿宋_GB2312" w:eastAsia="仿宋_GB2312"/>
          <w:color w:val="000000" w:themeColor="text1"/>
          <w:spacing w:val="0"/>
          <w:sz w:val="32"/>
          <w:szCs w:val="32"/>
          <w:lang w:eastAsia="zh-CN"/>
          <w14:textFill>
            <w14:solidFill>
              <w14:schemeClr w14:val="tx1"/>
            </w14:solidFill>
          </w14:textFill>
        </w:rPr>
        <w:t>规定</w:t>
      </w:r>
      <w:r>
        <w:rPr>
          <w:rFonts w:hint="eastAsia" w:ascii="仿宋_GB2312" w:eastAsia="仿宋_GB2312"/>
          <w:color w:val="000000" w:themeColor="text1"/>
          <w:spacing w:val="0"/>
          <w:sz w:val="32"/>
          <w:szCs w:val="32"/>
          <w14:textFill>
            <w14:solidFill>
              <w14:schemeClr w14:val="tx1"/>
            </w14:solidFill>
          </w14:textFill>
        </w:rPr>
        <w:t>要求。</w:t>
      </w:r>
    </w:p>
    <w:p>
      <w:pPr>
        <w:keepNext w:val="0"/>
        <w:keepLines w:val="0"/>
        <w:pageBreakBefore w:val="0"/>
        <w:widowControl w:val="0"/>
        <w:kinsoku/>
        <w:wordWrap/>
        <w:overflowPunct/>
        <w:topLinePunct w:val="0"/>
        <w:autoSpaceDE w:val="0"/>
        <w:autoSpaceDN/>
        <w:bidi w:val="0"/>
        <w:adjustRightInd/>
        <w:snapToGrid/>
        <w:spacing w:line="540" w:lineRule="exact"/>
        <w:ind w:firstLine="643" w:firstLineChars="200"/>
        <w:textAlignment w:val="auto"/>
        <w:rPr>
          <w:rFonts w:hint="eastAsia" w:ascii="仿宋_GB2312" w:eastAsia="仿宋_GB2312"/>
          <w:color w:val="000000" w:themeColor="text1"/>
          <w:spacing w:val="0"/>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spacing w:val="0"/>
          <w:sz w:val="32"/>
          <w:szCs w:val="32"/>
          <w14:textFill>
            <w14:solidFill>
              <w14:schemeClr w14:val="tx1"/>
            </w14:solidFill>
          </w14:textFill>
        </w:rPr>
        <w:t>③积极参加“永州大讲堂”。</w:t>
      </w:r>
      <w:r>
        <w:rPr>
          <w:rFonts w:hint="eastAsia" w:ascii="仿宋_GB2312" w:eastAsia="仿宋_GB2312"/>
          <w:color w:val="000000" w:themeColor="text1"/>
          <w:spacing w:val="0"/>
          <w:sz w:val="32"/>
          <w:szCs w:val="32"/>
          <w14:textFill>
            <w14:solidFill>
              <w14:schemeClr w14:val="tx1"/>
            </w14:solidFill>
          </w14:textFill>
        </w:rPr>
        <w:t>要按照市直工委</w:t>
      </w:r>
      <w:r>
        <w:rPr>
          <w:rFonts w:hint="eastAsia" w:ascii="仿宋_GB2312" w:eastAsia="仿宋_GB2312"/>
          <w:color w:val="000000" w:themeColor="text1"/>
          <w:spacing w:val="0"/>
          <w:sz w:val="32"/>
          <w:szCs w:val="32"/>
          <w:lang w:val="en-US" w:eastAsia="zh-CN"/>
          <w14:textFill>
            <w14:solidFill>
              <w14:schemeClr w14:val="tx1"/>
            </w14:solidFill>
          </w14:textFill>
        </w:rPr>
        <w:t>和学院党委</w:t>
      </w:r>
      <w:r>
        <w:rPr>
          <w:rFonts w:hint="eastAsia" w:ascii="仿宋_GB2312" w:eastAsia="仿宋_GB2312"/>
          <w:color w:val="000000" w:themeColor="text1"/>
          <w:spacing w:val="0"/>
          <w:sz w:val="32"/>
          <w:szCs w:val="32"/>
          <w14:textFill>
            <w14:solidFill>
              <w14:schemeClr w14:val="tx1"/>
            </w14:solidFill>
          </w14:textFill>
        </w:rPr>
        <w:t>具体安排参加每期“永州大讲堂”。党员</w:t>
      </w:r>
      <w:r>
        <w:rPr>
          <w:rFonts w:hint="eastAsia" w:ascii="仿宋_GB2312" w:eastAsia="仿宋_GB2312"/>
          <w:color w:val="000000" w:themeColor="text1"/>
          <w:spacing w:val="0"/>
          <w:sz w:val="32"/>
          <w:szCs w:val="32"/>
          <w:lang w:eastAsia="zh-CN"/>
          <w14:textFill>
            <w14:solidFill>
              <w14:schemeClr w14:val="tx1"/>
            </w14:solidFill>
          </w14:textFill>
        </w:rPr>
        <w:t>不</w:t>
      </w:r>
      <w:r>
        <w:rPr>
          <w:rFonts w:hint="eastAsia" w:ascii="仿宋_GB2312" w:eastAsia="仿宋_GB2312"/>
          <w:color w:val="000000" w:themeColor="text1"/>
          <w:spacing w:val="0"/>
          <w:sz w:val="32"/>
          <w:szCs w:val="32"/>
          <w14:textFill>
            <w14:solidFill>
              <w14:schemeClr w14:val="tx1"/>
            </w14:solidFill>
          </w14:textFill>
        </w:rPr>
        <w:t>无故缺席</w:t>
      </w:r>
      <w:r>
        <w:rPr>
          <w:rFonts w:hint="eastAsia" w:ascii="仿宋_GB2312" w:eastAsia="仿宋_GB2312"/>
          <w:color w:val="000000" w:themeColor="text1"/>
          <w:spacing w:val="0"/>
          <w:sz w:val="32"/>
          <w:szCs w:val="32"/>
          <w:lang w:eastAsia="zh-CN"/>
          <w14:textFill>
            <w14:solidFill>
              <w14:schemeClr w14:val="tx1"/>
            </w14:solidFill>
          </w14:textFill>
        </w:rPr>
        <w:t>，自觉</w:t>
      </w:r>
      <w:r>
        <w:rPr>
          <w:rFonts w:hint="eastAsia" w:ascii="仿宋_GB2312" w:eastAsia="仿宋_GB2312"/>
          <w:color w:val="000000" w:themeColor="text1"/>
          <w:spacing w:val="0"/>
          <w:sz w:val="32"/>
          <w:szCs w:val="32"/>
          <w14:textFill>
            <w14:solidFill>
              <w14:schemeClr w14:val="tx1"/>
            </w14:solidFill>
          </w14:textFill>
        </w:rPr>
        <w:t>遵守学习纪律</w:t>
      </w:r>
      <w:r>
        <w:rPr>
          <w:rFonts w:hint="eastAsia" w:ascii="仿宋_GB2312" w:eastAsia="仿宋_GB2312"/>
          <w:color w:val="000000" w:themeColor="text1"/>
          <w:spacing w:val="0"/>
          <w:sz w:val="32"/>
          <w:szCs w:val="32"/>
          <w:lang w:eastAsia="zh-CN"/>
          <w14:textFill>
            <w14:solidFill>
              <w14:schemeClr w14:val="tx1"/>
            </w14:solidFill>
          </w14:textFill>
        </w:rPr>
        <w:t>。</w:t>
      </w:r>
    </w:p>
    <w:p>
      <w:pPr>
        <w:pStyle w:val="2"/>
        <w:keepNext w:val="0"/>
        <w:keepLines w:val="0"/>
        <w:pageBreakBefore w:val="0"/>
        <w:widowControl w:val="0"/>
        <w:kinsoku/>
        <w:wordWrap/>
        <w:overflowPunct/>
        <w:topLinePunct w:val="0"/>
        <w:autoSpaceDN/>
        <w:bidi w:val="0"/>
        <w:spacing w:line="540" w:lineRule="exact"/>
        <w:textAlignment w:val="auto"/>
        <w:rPr>
          <w:rFonts w:hint="default" w:ascii="仿宋_GB2312" w:hAnsi="Calibri" w:eastAsia="仿宋_GB2312" w:cs="宋体"/>
          <w:color w:val="000000" w:themeColor="text1"/>
          <w:spacing w:val="0"/>
          <w:kern w:val="2"/>
          <w:sz w:val="32"/>
          <w:szCs w:val="32"/>
          <w:lang w:val="en-US" w:eastAsia="zh-CN" w:bidi="ar-SA"/>
          <w14:textFill>
            <w14:solidFill>
              <w14:schemeClr w14:val="tx1"/>
            </w14:solidFill>
          </w14:textFill>
        </w:rPr>
      </w:pPr>
      <w:r>
        <w:rPr>
          <w:rFonts w:hint="eastAsia" w:ascii="仿宋_GB2312" w:eastAsia="仿宋_GB2312"/>
          <w:color w:val="000000" w:themeColor="text1"/>
          <w:spacing w:val="0"/>
          <w:sz w:val="32"/>
          <w:szCs w:val="32"/>
          <w:lang w:val="en-US" w:eastAsia="zh-CN"/>
          <w14:textFill>
            <w14:solidFill>
              <w14:schemeClr w14:val="tx1"/>
            </w14:solidFill>
          </w14:textFill>
        </w:rPr>
        <w:t xml:space="preserve">  ④</w:t>
      </w:r>
      <w:r>
        <w:rPr>
          <w:rFonts w:hint="eastAsia" w:ascii="仿宋_GB2312" w:hAnsi="仿宋_GB2312" w:eastAsia="仿宋_GB2312" w:cs="仿宋_GB2312"/>
          <w:b/>
          <w:bCs/>
          <w:color w:val="000000" w:themeColor="text1"/>
          <w:spacing w:val="0"/>
          <w:kern w:val="2"/>
          <w:sz w:val="32"/>
          <w:szCs w:val="32"/>
          <w:lang w:val="en-US" w:eastAsia="zh-CN" w:bidi="ar-SA"/>
          <w14:textFill>
            <w14:solidFill>
              <w14:schemeClr w14:val="tx1"/>
            </w14:solidFill>
          </w14:textFill>
        </w:rPr>
        <w:t>开展“优秀图书进支部”活动。</w:t>
      </w:r>
      <w:r>
        <w:rPr>
          <w:rFonts w:hint="eastAsia" w:ascii="仿宋_GB2312" w:hAnsi="Calibri" w:eastAsia="仿宋_GB2312" w:cs="宋体"/>
          <w:color w:val="000000" w:themeColor="text1"/>
          <w:spacing w:val="0"/>
          <w:kern w:val="2"/>
          <w:sz w:val="32"/>
          <w:szCs w:val="32"/>
          <w:lang w:val="en-US" w:eastAsia="zh-CN" w:bidi="ar-SA"/>
          <w14:textFill>
            <w14:solidFill>
              <w14:schemeClr w14:val="tx1"/>
            </w14:solidFill>
          </w14:textFill>
        </w:rPr>
        <w:t>利用世界读书日、“七一”、“十一”等重要节日，打造“读书月”、“诵读周”等一批有特色、接地气、受欢迎的阅读品牌活动。</w:t>
      </w:r>
    </w:p>
    <w:p>
      <w:pPr>
        <w:keepNext w:val="0"/>
        <w:keepLines w:val="0"/>
        <w:pageBreakBefore w:val="0"/>
        <w:widowControl w:val="0"/>
        <w:kinsoku/>
        <w:wordWrap/>
        <w:overflowPunct/>
        <w:topLinePunct w:val="0"/>
        <w:autoSpaceDE w:val="0"/>
        <w:autoSpaceDN/>
        <w:bidi w:val="0"/>
        <w:adjustRightInd/>
        <w:snapToGrid/>
        <w:spacing w:line="540" w:lineRule="exact"/>
        <w:ind w:firstLine="643" w:firstLineChars="200"/>
        <w:textAlignment w:val="auto"/>
        <w:rPr>
          <w:rFonts w:hint="eastAsia" w:ascii="仿宋_GB2312" w:hAnsi="仿宋_GB2312" w:eastAsia="仿宋_GB2312" w:cs="仿宋_GB2312"/>
          <w:b/>
          <w:bCs/>
          <w:color w:val="000000" w:themeColor="text1"/>
          <w:spacing w:val="0"/>
          <w:sz w:val="32"/>
          <w:szCs w:val="32"/>
          <w14:textFill>
            <w14:solidFill>
              <w14:schemeClr w14:val="tx1"/>
            </w14:solidFill>
          </w14:textFill>
        </w:rPr>
      </w:pPr>
      <w:r>
        <w:rPr>
          <w:rFonts w:hint="eastAsia" w:ascii="仿宋_GB2312" w:hAnsi="仿宋_GB2312" w:eastAsia="仿宋_GB2312" w:cs="仿宋_GB2312"/>
          <w:b/>
          <w:bCs/>
          <w:color w:val="000000" w:themeColor="text1"/>
          <w:spacing w:val="0"/>
          <w:sz w:val="32"/>
          <w:szCs w:val="32"/>
          <w:lang w:val="en-US" w:eastAsia="zh-CN"/>
          <w14:textFill>
            <w14:solidFill>
              <w14:schemeClr w14:val="tx1"/>
            </w14:solidFill>
          </w14:textFill>
        </w:rPr>
        <w:t>2.</w:t>
      </w:r>
      <w:r>
        <w:rPr>
          <w:rFonts w:hint="eastAsia" w:ascii="仿宋_GB2312" w:hAnsi="仿宋_GB2312" w:eastAsia="仿宋_GB2312" w:cs="仿宋_GB2312"/>
          <w:b/>
          <w:bCs/>
          <w:color w:val="000000" w:themeColor="text1"/>
          <w:spacing w:val="0"/>
          <w:sz w:val="32"/>
          <w:szCs w:val="32"/>
          <w14:textFill>
            <w14:solidFill>
              <w14:schemeClr w14:val="tx1"/>
            </w14:solidFill>
          </w14:textFill>
        </w:rPr>
        <w:t>开展“党课大比武”</w:t>
      </w:r>
    </w:p>
    <w:p>
      <w:pPr>
        <w:keepNext w:val="0"/>
        <w:keepLines w:val="0"/>
        <w:pageBreakBefore w:val="0"/>
        <w:widowControl w:val="0"/>
        <w:kinsoku/>
        <w:wordWrap/>
        <w:overflowPunct/>
        <w:topLinePunct w:val="0"/>
        <w:autoSpaceDE w:val="0"/>
        <w:autoSpaceDN/>
        <w:bidi w:val="0"/>
        <w:adjustRightInd/>
        <w:snapToGrid/>
        <w:spacing w:line="540" w:lineRule="exact"/>
        <w:ind w:firstLine="643" w:firstLineChars="200"/>
        <w:textAlignment w:val="auto"/>
        <w:rPr>
          <w:rFonts w:hint="eastAsia" w:ascii="仿宋_GB2312" w:eastAsia="仿宋_GB2312"/>
          <w:color w:val="000000" w:themeColor="text1"/>
          <w:spacing w:val="0"/>
          <w:sz w:val="32"/>
          <w:szCs w:val="32"/>
          <w:shd w:val="clear" w:color="auto" w:fill="FFFFFF"/>
          <w14:textFill>
            <w14:solidFill>
              <w14:schemeClr w14:val="tx1"/>
            </w14:solidFill>
          </w14:textFill>
        </w:rPr>
      </w:pPr>
      <w:r>
        <w:rPr>
          <w:rFonts w:hint="eastAsia" w:ascii="仿宋_GB2312" w:hAnsi="仿宋_GB2312" w:eastAsia="仿宋_GB2312" w:cs="仿宋_GB2312"/>
          <w:b/>
          <w:bCs/>
          <w:color w:val="000000" w:themeColor="text1"/>
          <w:spacing w:val="0"/>
          <w:sz w:val="32"/>
          <w:szCs w:val="32"/>
          <w14:textFill>
            <w14:solidFill>
              <w14:schemeClr w14:val="tx1"/>
            </w14:solidFill>
          </w14:textFill>
        </w:rPr>
        <w:t>①开展讲党课活动。</w:t>
      </w:r>
      <w:r>
        <w:rPr>
          <w:rFonts w:hint="eastAsia" w:ascii="仿宋_GB2312" w:eastAsia="仿宋_GB2312"/>
          <w:color w:val="000000" w:themeColor="text1"/>
          <w:spacing w:val="0"/>
          <w:sz w:val="32"/>
          <w:szCs w:val="32"/>
          <w14:textFill>
            <w14:solidFill>
              <w14:schemeClr w14:val="tx1"/>
            </w14:solidFill>
          </w14:textFill>
        </w:rPr>
        <w:t>党支部书记每年要在所在支部讲党课。讲党课前要</w:t>
      </w:r>
      <w:r>
        <w:rPr>
          <w:rFonts w:hint="eastAsia" w:ascii="仿宋_GB2312" w:eastAsia="仿宋_GB2312"/>
          <w:color w:val="000000" w:themeColor="text1"/>
          <w:spacing w:val="0"/>
          <w:sz w:val="32"/>
          <w:szCs w:val="32"/>
          <w:shd w:val="clear" w:color="auto" w:fill="FFFFFF"/>
          <w14:textFill>
            <w14:solidFill>
              <w14:schemeClr w14:val="tx1"/>
            </w14:solidFill>
          </w14:textFill>
        </w:rPr>
        <w:t>准备党课教案，做到主题突出、内容鲜活、针对性强。</w:t>
      </w:r>
    </w:p>
    <w:p>
      <w:pPr>
        <w:keepNext w:val="0"/>
        <w:keepLines w:val="0"/>
        <w:pageBreakBefore w:val="0"/>
        <w:widowControl w:val="0"/>
        <w:kinsoku/>
        <w:wordWrap/>
        <w:overflowPunct/>
        <w:topLinePunct w:val="0"/>
        <w:autoSpaceDE w:val="0"/>
        <w:autoSpaceDN/>
        <w:bidi w:val="0"/>
        <w:adjustRightInd/>
        <w:snapToGrid/>
        <w:spacing w:line="540" w:lineRule="exact"/>
        <w:ind w:firstLine="643" w:firstLineChars="200"/>
        <w:textAlignment w:val="auto"/>
        <w:rPr>
          <w:rFonts w:hint="eastAsia" w:ascii="仿宋_GB2312" w:eastAsia="仿宋_GB2312"/>
          <w:color w:val="000000" w:themeColor="text1"/>
          <w:spacing w:val="0"/>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spacing w:val="0"/>
          <w:sz w:val="32"/>
          <w:szCs w:val="32"/>
          <w14:textFill>
            <w14:solidFill>
              <w14:schemeClr w14:val="tx1"/>
            </w14:solidFill>
          </w14:textFill>
        </w:rPr>
        <w:t>②参加优秀党课教案评选。</w:t>
      </w:r>
      <w:r>
        <w:rPr>
          <w:rFonts w:hint="eastAsia" w:ascii="仿宋_GB2312" w:eastAsia="仿宋_GB2312"/>
          <w:color w:val="000000" w:themeColor="text1"/>
          <w:spacing w:val="0"/>
          <w:sz w:val="32"/>
          <w:szCs w:val="32"/>
          <w:lang w:val="en-US" w:eastAsia="zh-CN"/>
          <w14:textFill>
            <w14:solidFill>
              <w14:schemeClr w14:val="tx1"/>
            </w14:solidFill>
          </w14:textFill>
        </w:rPr>
        <w:t>7</w:t>
      </w:r>
      <w:r>
        <w:rPr>
          <w:rFonts w:hint="eastAsia" w:ascii="仿宋_GB2312" w:eastAsia="仿宋_GB2312"/>
          <w:color w:val="000000" w:themeColor="text1"/>
          <w:spacing w:val="0"/>
          <w:sz w:val="32"/>
          <w:szCs w:val="32"/>
          <w14:textFill>
            <w14:solidFill>
              <w14:schemeClr w14:val="tx1"/>
            </w14:solidFill>
          </w14:textFill>
        </w:rPr>
        <w:t>月份，</w:t>
      </w:r>
      <w:r>
        <w:rPr>
          <w:rFonts w:hint="eastAsia" w:ascii="仿宋_GB2312" w:eastAsia="仿宋_GB2312"/>
          <w:color w:val="000000" w:themeColor="text1"/>
          <w:spacing w:val="0"/>
          <w:sz w:val="32"/>
          <w:szCs w:val="32"/>
          <w:lang w:val="en-US" w:eastAsia="zh-CN"/>
          <w14:textFill>
            <w14:solidFill>
              <w14:schemeClr w14:val="tx1"/>
            </w14:solidFill>
          </w14:textFill>
        </w:rPr>
        <w:t>学院</w:t>
      </w:r>
      <w:r>
        <w:rPr>
          <w:rFonts w:hint="eastAsia" w:ascii="仿宋_GB2312" w:eastAsia="仿宋_GB2312"/>
          <w:color w:val="000000" w:themeColor="text1"/>
          <w:spacing w:val="0"/>
          <w:sz w:val="32"/>
          <w:szCs w:val="32"/>
          <w14:textFill>
            <w14:solidFill>
              <w14:schemeClr w14:val="tx1"/>
            </w14:solidFill>
          </w14:textFill>
        </w:rPr>
        <w:t>将组织开展优秀党课教案评选活动，评选出一批优秀教案</w:t>
      </w:r>
      <w:r>
        <w:rPr>
          <w:rFonts w:hint="eastAsia" w:ascii="仿宋_GB2312" w:eastAsia="仿宋_GB2312"/>
          <w:color w:val="000000" w:themeColor="text1"/>
          <w:spacing w:val="0"/>
          <w:sz w:val="32"/>
          <w:szCs w:val="32"/>
          <w:lang w:val="en-US" w:eastAsia="zh-CN"/>
          <w14:textFill>
            <w14:solidFill>
              <w14:schemeClr w14:val="tx1"/>
            </w14:solidFill>
          </w14:textFill>
        </w:rPr>
        <w:t>推荐到市直工委参加优秀党课教案评选活动</w:t>
      </w:r>
      <w:r>
        <w:rPr>
          <w:rFonts w:hint="eastAsia" w:ascii="仿宋_GB2312" w:eastAsia="仿宋_GB2312"/>
          <w:color w:val="000000" w:themeColor="text1"/>
          <w:spacing w:val="0"/>
          <w:sz w:val="32"/>
          <w:szCs w:val="32"/>
          <w:lang w:eastAsia="zh-CN"/>
          <w14:textFill>
            <w14:solidFill>
              <w14:schemeClr w14:val="tx1"/>
            </w14:solidFill>
          </w14:textFill>
        </w:rPr>
        <w:t>。</w:t>
      </w:r>
      <w:r>
        <w:rPr>
          <w:rFonts w:hint="eastAsia" w:ascii="仿宋_GB2312" w:eastAsia="仿宋_GB2312"/>
          <w:color w:val="000000" w:themeColor="text1"/>
          <w:spacing w:val="0"/>
          <w:sz w:val="32"/>
          <w:szCs w:val="32"/>
          <w14:textFill>
            <w14:solidFill>
              <w14:schemeClr w14:val="tx1"/>
            </w14:solidFill>
          </w14:textFill>
        </w:rPr>
        <w:t>党支部书记要认真准备、积极参加</w:t>
      </w:r>
      <w:r>
        <w:rPr>
          <w:rFonts w:hint="eastAsia" w:ascii="仿宋_GB2312" w:eastAsia="仿宋_GB2312"/>
          <w:color w:val="000000" w:themeColor="text1"/>
          <w:spacing w:val="0"/>
          <w:sz w:val="32"/>
          <w:szCs w:val="32"/>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val="0"/>
        <w:autoSpaceDN/>
        <w:bidi w:val="0"/>
        <w:adjustRightInd/>
        <w:snapToGrid/>
        <w:spacing w:line="540" w:lineRule="exact"/>
        <w:ind w:leftChars="0" w:firstLine="643" w:firstLineChars="200"/>
        <w:textAlignment w:val="auto"/>
        <w:rPr>
          <w:rFonts w:hint="eastAsia" w:ascii="仿宋_GB2312" w:hAnsi="仿宋_GB2312" w:eastAsia="仿宋_GB2312" w:cs="仿宋_GB2312"/>
          <w:b/>
          <w:bCs/>
          <w:color w:val="000000" w:themeColor="text1"/>
          <w:spacing w:val="0"/>
          <w:sz w:val="32"/>
          <w:szCs w:val="32"/>
          <w14:textFill>
            <w14:solidFill>
              <w14:schemeClr w14:val="tx1"/>
            </w14:solidFill>
          </w14:textFill>
        </w:rPr>
      </w:pPr>
      <w:r>
        <w:rPr>
          <w:rFonts w:hint="eastAsia" w:ascii="仿宋_GB2312" w:hAnsi="仿宋_GB2312" w:eastAsia="仿宋_GB2312" w:cs="仿宋_GB2312"/>
          <w:b/>
          <w:bCs/>
          <w:color w:val="000000" w:themeColor="text1"/>
          <w:spacing w:val="0"/>
          <w:sz w:val="32"/>
          <w:szCs w:val="32"/>
          <w:lang w:val="en-US" w:eastAsia="zh-CN"/>
          <w14:textFill>
            <w14:solidFill>
              <w14:schemeClr w14:val="tx1"/>
            </w14:solidFill>
          </w14:textFill>
        </w:rPr>
        <w:t>3.</w:t>
      </w:r>
      <w:r>
        <w:rPr>
          <w:rFonts w:hint="eastAsia" w:ascii="仿宋_GB2312" w:hAnsi="仿宋_GB2312" w:eastAsia="仿宋_GB2312" w:cs="仿宋_GB2312"/>
          <w:b/>
          <w:bCs/>
          <w:color w:val="000000" w:themeColor="text1"/>
          <w:spacing w:val="0"/>
          <w:sz w:val="32"/>
          <w:szCs w:val="32"/>
          <w14:textFill>
            <w14:solidFill>
              <w14:schemeClr w14:val="tx1"/>
            </w14:solidFill>
          </w14:textFill>
        </w:rPr>
        <w:t>参加“知识大比拼”</w:t>
      </w:r>
    </w:p>
    <w:p>
      <w:pPr>
        <w:keepNext w:val="0"/>
        <w:keepLines w:val="0"/>
        <w:pageBreakBefore w:val="0"/>
        <w:widowControl w:val="0"/>
        <w:numPr>
          <w:ilvl w:val="0"/>
          <w:numId w:val="0"/>
        </w:numPr>
        <w:kinsoku/>
        <w:wordWrap/>
        <w:overflowPunct/>
        <w:topLinePunct w:val="0"/>
        <w:autoSpaceDE w:val="0"/>
        <w:autoSpaceDN/>
        <w:bidi w:val="0"/>
        <w:adjustRightInd/>
        <w:snapToGrid/>
        <w:spacing w:line="540" w:lineRule="exact"/>
        <w:ind w:firstLine="643" w:firstLineChars="200"/>
        <w:textAlignment w:val="auto"/>
        <w:rPr>
          <w:rFonts w:hint="eastAsia" w:ascii="仿宋_GB2312" w:eastAsia="仿宋_GB2312"/>
          <w:color w:val="000000" w:themeColor="text1"/>
          <w:spacing w:val="0"/>
          <w:sz w:val="32"/>
          <w:szCs w:val="32"/>
          <w14:textFill>
            <w14:solidFill>
              <w14:schemeClr w14:val="tx1"/>
            </w14:solidFill>
          </w14:textFill>
        </w:rPr>
      </w:pPr>
      <w:r>
        <w:rPr>
          <w:rFonts w:hint="eastAsia" w:ascii="仿宋_GB2312" w:hAnsi="仿宋_GB2312" w:eastAsia="仿宋_GB2312" w:cs="仿宋_GB2312"/>
          <w:b/>
          <w:bCs/>
          <w:color w:val="000000" w:themeColor="text1"/>
          <w:spacing w:val="0"/>
          <w:sz w:val="32"/>
          <w:szCs w:val="32"/>
          <w14:textFill>
            <w14:solidFill>
              <w14:schemeClr w14:val="tx1"/>
            </w14:solidFill>
          </w14:textFill>
        </w:rPr>
        <w:t>①参加网络知识竞赛。</w:t>
      </w:r>
      <w:r>
        <w:rPr>
          <w:rFonts w:hint="eastAsia" w:ascii="仿宋_GB2312" w:eastAsia="仿宋_GB2312"/>
          <w:color w:val="000000" w:themeColor="text1"/>
          <w:spacing w:val="0"/>
          <w:sz w:val="32"/>
          <w:szCs w:val="32"/>
          <w:lang w:val="en-US" w:eastAsia="zh-CN"/>
          <w14:textFill>
            <w14:solidFill>
              <w14:schemeClr w14:val="tx1"/>
            </w14:solidFill>
          </w14:textFill>
        </w:rPr>
        <w:t>积极参加</w:t>
      </w:r>
      <w:r>
        <w:rPr>
          <w:rFonts w:hint="eastAsia" w:ascii="仿宋_GB2312" w:eastAsia="仿宋_GB2312"/>
          <w:color w:val="000000" w:themeColor="text1"/>
          <w:spacing w:val="0"/>
          <w:sz w:val="32"/>
          <w:szCs w:val="32"/>
          <w14:textFill>
            <w14:solidFill>
              <w14:schemeClr w14:val="tx1"/>
            </w14:solidFill>
          </w14:textFill>
        </w:rPr>
        <w:t>网上考学平台，</w:t>
      </w:r>
      <w:r>
        <w:rPr>
          <w:rFonts w:hint="eastAsia" w:ascii="仿宋_GB2312" w:eastAsia="仿宋_GB2312"/>
          <w:color w:val="000000" w:themeColor="text1"/>
          <w:spacing w:val="0"/>
          <w:sz w:val="32"/>
          <w:szCs w:val="32"/>
          <w:lang w:val="en-US" w:eastAsia="zh-CN"/>
          <w14:textFill>
            <w14:solidFill>
              <w14:schemeClr w14:val="tx1"/>
            </w14:solidFill>
          </w14:textFill>
        </w:rPr>
        <w:t>6月下旬市直工委将牵头举办市直机关党员学习习近平新时代中国特色社会主义思想及《党章》《监察法》和《中国共产党纪律处分条例等党纪党规知识竞赛，6-7月</w:t>
      </w:r>
      <w:r>
        <w:rPr>
          <w:rFonts w:hint="eastAsia" w:ascii="仿宋_GB2312" w:eastAsia="仿宋_GB2312"/>
          <w:color w:val="000000" w:themeColor="text1"/>
          <w:spacing w:val="0"/>
          <w:sz w:val="32"/>
          <w:szCs w:val="32"/>
          <w14:textFill>
            <w14:solidFill>
              <w14:schemeClr w14:val="tx1"/>
            </w14:solidFill>
          </w14:textFill>
        </w:rPr>
        <w:t>开展网上集中考试。各党支部要认真组织所辖党员参加学习、考试，做到“学习不漏一人，考试不漏一人”。</w:t>
      </w:r>
    </w:p>
    <w:p>
      <w:pPr>
        <w:keepNext w:val="0"/>
        <w:keepLines w:val="0"/>
        <w:pageBreakBefore w:val="0"/>
        <w:widowControl w:val="0"/>
        <w:kinsoku/>
        <w:wordWrap/>
        <w:overflowPunct/>
        <w:topLinePunct w:val="0"/>
        <w:autoSpaceDE w:val="0"/>
        <w:autoSpaceDN/>
        <w:bidi w:val="0"/>
        <w:adjustRightInd/>
        <w:snapToGrid/>
        <w:spacing w:line="540" w:lineRule="exact"/>
        <w:ind w:firstLine="643" w:firstLineChars="200"/>
        <w:textAlignment w:val="auto"/>
        <w:rPr>
          <w:rFonts w:hint="eastAsia" w:ascii="仿宋_GB2312" w:eastAsia="仿宋_GB2312"/>
          <w:color w:val="000000" w:themeColor="text1"/>
          <w:spacing w:val="0"/>
          <w:sz w:val="32"/>
          <w:szCs w:val="32"/>
          <w14:textFill>
            <w14:solidFill>
              <w14:schemeClr w14:val="tx1"/>
            </w14:solidFill>
          </w14:textFill>
        </w:rPr>
      </w:pPr>
      <w:r>
        <w:rPr>
          <w:rFonts w:hint="eastAsia" w:ascii="仿宋_GB2312" w:hAnsi="仿宋_GB2312" w:eastAsia="仿宋_GB2312" w:cs="仿宋_GB2312"/>
          <w:b/>
          <w:bCs/>
          <w:color w:val="000000" w:themeColor="text1"/>
          <w:spacing w:val="0"/>
          <w:sz w:val="32"/>
          <w:szCs w:val="32"/>
          <w14:textFill>
            <w14:solidFill>
              <w14:schemeClr w14:val="tx1"/>
            </w14:solidFill>
          </w14:textFill>
        </w:rPr>
        <w:t>②参加现场理论考试。</w:t>
      </w:r>
      <w:r>
        <w:rPr>
          <w:rFonts w:hint="eastAsia" w:ascii="仿宋_GB2312" w:eastAsia="仿宋_GB2312"/>
          <w:color w:val="000000" w:themeColor="text1"/>
          <w:spacing w:val="0"/>
          <w:sz w:val="32"/>
          <w:szCs w:val="32"/>
          <w14:textFill>
            <w14:solidFill>
              <w14:schemeClr w14:val="tx1"/>
            </w14:solidFill>
          </w14:textFill>
        </w:rPr>
        <w:t>结合党组织书记培训班，采取闭卷考试的形式，对党支部书记进行一次理论考试。</w:t>
      </w:r>
    </w:p>
    <w:p>
      <w:pPr>
        <w:keepNext w:val="0"/>
        <w:keepLines w:val="0"/>
        <w:pageBreakBefore w:val="0"/>
        <w:widowControl w:val="0"/>
        <w:kinsoku/>
        <w:wordWrap/>
        <w:overflowPunct/>
        <w:topLinePunct w:val="0"/>
        <w:autoSpaceDE w:val="0"/>
        <w:autoSpaceDN/>
        <w:bidi w:val="0"/>
        <w:adjustRightInd/>
        <w:snapToGrid/>
        <w:spacing w:line="540" w:lineRule="exact"/>
        <w:ind w:firstLine="643" w:firstLineChars="200"/>
        <w:textAlignment w:val="auto"/>
        <w:rPr>
          <w:rFonts w:hint="eastAsia" w:ascii="楷体_GB2312" w:eastAsia="楷体_GB2312"/>
          <w:b/>
          <w:bCs/>
          <w:color w:val="000000" w:themeColor="text1"/>
          <w:spacing w:val="0"/>
          <w:sz w:val="32"/>
          <w:szCs w:val="32"/>
          <w14:textFill>
            <w14:solidFill>
              <w14:schemeClr w14:val="tx1"/>
            </w14:solidFill>
          </w14:textFill>
        </w:rPr>
      </w:pPr>
      <w:r>
        <w:rPr>
          <w:rFonts w:hint="eastAsia" w:ascii="楷体_GB2312" w:eastAsia="楷体_GB2312"/>
          <w:b/>
          <w:bCs/>
          <w:color w:val="000000" w:themeColor="text1"/>
          <w:spacing w:val="0"/>
          <w:sz w:val="32"/>
          <w:szCs w:val="32"/>
          <w14:textFill>
            <w14:solidFill>
              <w14:schemeClr w14:val="tx1"/>
            </w14:solidFill>
          </w14:textFill>
        </w:rPr>
        <w:t>（三）比担当看作为</w:t>
      </w:r>
    </w:p>
    <w:p>
      <w:pPr>
        <w:keepNext w:val="0"/>
        <w:keepLines w:val="0"/>
        <w:pageBreakBefore w:val="0"/>
        <w:widowControl w:val="0"/>
        <w:kinsoku/>
        <w:wordWrap/>
        <w:overflowPunct/>
        <w:topLinePunct w:val="0"/>
        <w:autoSpaceDE w:val="0"/>
        <w:autoSpaceDN/>
        <w:bidi w:val="0"/>
        <w:adjustRightInd/>
        <w:snapToGrid/>
        <w:spacing w:line="540" w:lineRule="exact"/>
        <w:ind w:firstLine="667" w:firstLineChars="200"/>
        <w:textAlignment w:val="auto"/>
        <w:rPr>
          <w:rFonts w:hint="eastAsia" w:ascii="仿宋_GB2312" w:hAnsi="仿宋_GB2312" w:eastAsia="仿宋_GB2312" w:cs="仿宋_GB2312"/>
          <w:color w:val="000000" w:themeColor="text1"/>
          <w:spacing w:val="6"/>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spacing w:val="6"/>
          <w:sz w:val="32"/>
          <w:szCs w:val="32"/>
          <w14:textFill>
            <w14:solidFill>
              <w14:schemeClr w14:val="tx1"/>
            </w14:solidFill>
          </w14:textFill>
        </w:rPr>
        <w:t>1</w:t>
      </w:r>
      <w:r>
        <w:rPr>
          <w:rFonts w:hint="eastAsia" w:ascii="仿宋_GB2312" w:hAnsi="仿宋_GB2312" w:eastAsia="仿宋_GB2312" w:cs="仿宋_GB2312"/>
          <w:b/>
          <w:bCs/>
          <w:color w:val="000000" w:themeColor="text1"/>
          <w:spacing w:val="6"/>
          <w:sz w:val="32"/>
          <w:szCs w:val="32"/>
          <w:lang w:val="en-US" w:eastAsia="zh-CN"/>
          <w14:textFill>
            <w14:solidFill>
              <w14:schemeClr w14:val="tx1"/>
            </w14:solidFill>
          </w14:textFill>
        </w:rPr>
        <w:t>.实现</w:t>
      </w:r>
      <w:r>
        <w:rPr>
          <w:rFonts w:hint="eastAsia" w:ascii="仿宋_GB2312" w:hAnsi="仿宋_GB2312" w:eastAsia="仿宋_GB2312" w:cs="仿宋_GB2312"/>
          <w:b/>
          <w:bCs/>
          <w:color w:val="000000" w:themeColor="text1"/>
          <w:spacing w:val="6"/>
          <w:sz w:val="32"/>
          <w:szCs w:val="32"/>
          <w14:textFill>
            <w14:solidFill>
              <w14:schemeClr w14:val="tx1"/>
            </w14:solidFill>
          </w14:textFill>
        </w:rPr>
        <w:t>基本组织</w:t>
      </w:r>
      <w:r>
        <w:rPr>
          <w:rFonts w:hint="eastAsia" w:ascii="仿宋_GB2312" w:hAnsi="仿宋_GB2312" w:eastAsia="仿宋_GB2312" w:cs="仿宋_GB2312"/>
          <w:b/>
          <w:bCs/>
          <w:color w:val="000000" w:themeColor="text1"/>
          <w:spacing w:val="6"/>
          <w:sz w:val="32"/>
          <w:szCs w:val="32"/>
          <w:lang w:eastAsia="zh-CN"/>
          <w14:textFill>
            <w14:solidFill>
              <w14:schemeClr w14:val="tx1"/>
            </w14:solidFill>
          </w14:textFill>
        </w:rPr>
        <w:t>规范化</w:t>
      </w:r>
      <w:r>
        <w:rPr>
          <w:rFonts w:hint="eastAsia" w:ascii="仿宋_GB2312" w:hAnsi="仿宋_GB2312" w:eastAsia="仿宋_GB2312" w:cs="仿宋_GB2312"/>
          <w:b/>
          <w:bCs/>
          <w:color w:val="000000" w:themeColor="text1"/>
          <w:spacing w:val="6"/>
          <w:sz w:val="32"/>
          <w:szCs w:val="32"/>
          <w14:textFill>
            <w14:solidFill>
              <w14:schemeClr w14:val="tx1"/>
            </w14:solidFill>
          </w14:textFill>
        </w:rPr>
        <w:t>。</w:t>
      </w:r>
      <w:r>
        <w:rPr>
          <w:rFonts w:hint="eastAsia" w:ascii="仿宋_GB2312" w:hAnsi="仿宋_GB2312" w:eastAsia="仿宋_GB2312" w:cs="仿宋_GB2312"/>
          <w:color w:val="000000" w:themeColor="text1"/>
          <w:spacing w:val="6"/>
          <w:sz w:val="32"/>
          <w:szCs w:val="32"/>
          <w14:textFill>
            <w14:solidFill>
              <w14:schemeClr w14:val="tx1"/>
            </w14:solidFill>
          </w14:textFill>
        </w:rPr>
        <w:t>党支部设置</w:t>
      </w:r>
      <w:r>
        <w:rPr>
          <w:rFonts w:hint="eastAsia" w:ascii="仿宋_GB2312" w:hAnsi="仿宋_GB2312" w:eastAsia="仿宋_GB2312" w:cs="仿宋_GB2312"/>
          <w:color w:val="000000" w:themeColor="text1"/>
          <w:spacing w:val="6"/>
          <w:sz w:val="32"/>
          <w:szCs w:val="32"/>
          <w:lang w:val="en-US" w:eastAsia="zh-CN"/>
          <w14:textFill>
            <w14:solidFill>
              <w14:schemeClr w14:val="tx1"/>
            </w14:solidFill>
          </w14:textFill>
        </w:rPr>
        <w:t>合理</w:t>
      </w:r>
      <w:r>
        <w:rPr>
          <w:rFonts w:hint="eastAsia" w:ascii="仿宋_GB2312" w:hAnsi="仿宋_GB2312" w:eastAsia="仿宋_GB2312" w:cs="仿宋_GB2312"/>
          <w:color w:val="000000" w:themeColor="text1"/>
          <w:spacing w:val="6"/>
          <w:sz w:val="32"/>
          <w:szCs w:val="32"/>
          <w14:textFill>
            <w14:solidFill>
              <w14:schemeClr w14:val="tx1"/>
            </w14:solidFill>
          </w14:textFill>
        </w:rPr>
        <w:t>完善；党支部班子配备到位、分工明确</w:t>
      </w:r>
      <w:r>
        <w:rPr>
          <w:rFonts w:hint="eastAsia" w:ascii="仿宋_GB2312" w:hAnsi="仿宋_GB2312" w:eastAsia="仿宋_GB2312" w:cs="仿宋_GB2312"/>
          <w:color w:val="000000" w:themeColor="text1"/>
          <w:spacing w:val="6"/>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6"/>
          <w:sz w:val="32"/>
          <w:szCs w:val="32"/>
          <w:lang w:val="en-US" w:eastAsia="zh-CN"/>
          <w14:textFill>
            <w14:solidFill>
              <w14:schemeClr w14:val="tx1"/>
            </w14:solidFill>
          </w14:textFill>
        </w:rPr>
        <w:t>制度健全</w:t>
      </w:r>
      <w:r>
        <w:rPr>
          <w:rFonts w:hint="eastAsia" w:ascii="仿宋_GB2312" w:hAnsi="仿宋_GB2312" w:eastAsia="仿宋_GB2312" w:cs="仿宋_GB2312"/>
          <w:color w:val="000000" w:themeColor="text1"/>
          <w:spacing w:val="6"/>
          <w:sz w:val="32"/>
          <w:szCs w:val="32"/>
          <w14:textFill>
            <w14:solidFill>
              <w14:schemeClr w14:val="tx1"/>
            </w14:solidFill>
          </w14:textFill>
        </w:rPr>
        <w:t>；党支部</w:t>
      </w:r>
      <w:r>
        <w:rPr>
          <w:rFonts w:hint="eastAsia" w:ascii="仿宋_GB2312" w:hAnsi="仿宋_GB2312" w:eastAsia="仿宋_GB2312" w:cs="仿宋_GB2312"/>
          <w:color w:val="000000" w:themeColor="text1"/>
          <w:spacing w:val="6"/>
          <w:sz w:val="32"/>
          <w:szCs w:val="32"/>
          <w:lang w:val="en-US" w:eastAsia="zh-CN"/>
          <w14:textFill>
            <w14:solidFill>
              <w14:schemeClr w14:val="tx1"/>
            </w14:solidFill>
          </w14:textFill>
        </w:rPr>
        <w:t>能够</w:t>
      </w:r>
      <w:r>
        <w:rPr>
          <w:rFonts w:hint="eastAsia" w:ascii="仿宋_GB2312" w:hAnsi="仿宋_GB2312" w:eastAsia="仿宋_GB2312" w:cs="仿宋_GB2312"/>
          <w:color w:val="000000" w:themeColor="text1"/>
          <w:spacing w:val="6"/>
          <w:sz w:val="32"/>
          <w:szCs w:val="32"/>
          <w14:textFill>
            <w14:solidFill>
              <w14:schemeClr w14:val="tx1"/>
            </w14:solidFill>
          </w14:textFill>
        </w:rPr>
        <w:t>按期换届</w:t>
      </w:r>
      <w:r>
        <w:rPr>
          <w:rFonts w:hint="eastAsia" w:ascii="仿宋_GB2312" w:hAnsi="仿宋_GB2312" w:eastAsia="仿宋_GB2312" w:cs="仿宋_GB2312"/>
          <w:color w:val="000000" w:themeColor="text1"/>
          <w:spacing w:val="6"/>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val="0"/>
        <w:autoSpaceDN/>
        <w:bidi w:val="0"/>
        <w:adjustRightInd/>
        <w:snapToGrid/>
        <w:spacing w:line="540" w:lineRule="exact"/>
        <w:ind w:firstLine="643" w:firstLineChars="200"/>
        <w:textAlignment w:val="auto"/>
        <w:rPr>
          <w:rFonts w:hint="eastAsia" w:ascii="仿宋_GB2312" w:hAnsi="仿宋_GB2312" w:eastAsia="仿宋_GB2312" w:cs="仿宋_GB2312"/>
          <w:color w:val="000000" w:themeColor="text1"/>
          <w:spacing w:val="0"/>
          <w:sz w:val="32"/>
          <w:szCs w:val="32"/>
          <w14:textFill>
            <w14:solidFill>
              <w14:schemeClr w14:val="tx1"/>
            </w14:solidFill>
          </w14:textFill>
        </w:rPr>
      </w:pPr>
      <w:r>
        <w:rPr>
          <w:rFonts w:hint="eastAsia" w:ascii="仿宋_GB2312" w:hAnsi="仿宋_GB2312" w:eastAsia="仿宋_GB2312" w:cs="仿宋_GB2312"/>
          <w:b/>
          <w:bCs/>
          <w:color w:val="000000" w:themeColor="text1"/>
          <w:spacing w:val="0"/>
          <w:sz w:val="32"/>
          <w:szCs w:val="32"/>
          <w14:textFill>
            <w14:solidFill>
              <w14:schemeClr w14:val="tx1"/>
            </w14:solidFill>
          </w14:textFill>
        </w:rPr>
        <w:t>2</w:t>
      </w:r>
      <w:r>
        <w:rPr>
          <w:rFonts w:hint="eastAsia" w:ascii="仿宋_GB2312" w:hAnsi="仿宋_GB2312" w:eastAsia="仿宋_GB2312" w:cs="仿宋_GB2312"/>
          <w:b/>
          <w:bCs/>
          <w:color w:val="000000" w:themeColor="text1"/>
          <w:spacing w:val="0"/>
          <w:sz w:val="32"/>
          <w:szCs w:val="32"/>
          <w:lang w:val="en-US" w:eastAsia="zh-CN"/>
          <w14:textFill>
            <w14:solidFill>
              <w14:schemeClr w14:val="tx1"/>
            </w14:solidFill>
          </w14:textFill>
        </w:rPr>
        <w:t>.实现</w:t>
      </w:r>
      <w:r>
        <w:rPr>
          <w:rFonts w:hint="eastAsia" w:ascii="仿宋_GB2312" w:hAnsi="仿宋_GB2312" w:eastAsia="仿宋_GB2312" w:cs="仿宋_GB2312"/>
          <w:b/>
          <w:bCs/>
          <w:color w:val="000000" w:themeColor="text1"/>
          <w:spacing w:val="0"/>
          <w:sz w:val="32"/>
          <w:szCs w:val="32"/>
          <w14:textFill>
            <w14:solidFill>
              <w14:schemeClr w14:val="tx1"/>
            </w14:solidFill>
          </w14:textFill>
        </w:rPr>
        <w:t>基本队伍</w:t>
      </w:r>
      <w:r>
        <w:rPr>
          <w:rFonts w:hint="eastAsia" w:ascii="仿宋_GB2312" w:hAnsi="仿宋_GB2312" w:eastAsia="仿宋_GB2312" w:cs="仿宋_GB2312"/>
          <w:b/>
          <w:bCs/>
          <w:color w:val="000000" w:themeColor="text1"/>
          <w:spacing w:val="0"/>
          <w:sz w:val="32"/>
          <w:szCs w:val="32"/>
          <w:lang w:eastAsia="zh-CN"/>
          <w14:textFill>
            <w14:solidFill>
              <w14:schemeClr w14:val="tx1"/>
            </w14:solidFill>
          </w14:textFill>
        </w:rPr>
        <w:t>规范化</w:t>
      </w:r>
      <w:r>
        <w:rPr>
          <w:rFonts w:hint="eastAsia" w:ascii="仿宋_GB2312" w:hAnsi="仿宋_GB2312" w:eastAsia="仿宋_GB2312" w:cs="仿宋_GB2312"/>
          <w:b/>
          <w:bCs/>
          <w:color w:val="000000" w:themeColor="text1"/>
          <w:spacing w:val="0"/>
          <w:sz w:val="32"/>
          <w:szCs w:val="32"/>
          <w14:textFill>
            <w14:solidFill>
              <w14:schemeClr w14:val="tx1"/>
            </w14:solidFill>
          </w14:textFill>
        </w:rPr>
        <w:t>。</w:t>
      </w:r>
      <w:r>
        <w:rPr>
          <w:rFonts w:hint="eastAsia" w:ascii="仿宋_GB2312" w:hAnsi="仿宋_GB2312" w:eastAsia="仿宋_GB2312" w:cs="仿宋_GB2312"/>
          <w:color w:val="000000" w:themeColor="text1"/>
          <w:spacing w:val="0"/>
          <w:sz w:val="32"/>
          <w:szCs w:val="32"/>
          <w14:textFill>
            <w14:solidFill>
              <w14:schemeClr w14:val="tx1"/>
            </w14:solidFill>
          </w14:textFill>
        </w:rPr>
        <w:t>发展党员有计划，发展党员工作程序规范，实行全程纪实管理，按要求填写《发展党员工作全程纪实表》；组织党员参加集中培训，党员每年集中学习培训时间一般不少于32学时；年初及时核定党员交纳党费具体数额，党员自觉、按时、足额缴纳党费，每年公布1次收缴使用情况；动态建立困难党员台账，经常开展党内关怀帮扶活动。</w:t>
      </w:r>
    </w:p>
    <w:p>
      <w:pPr>
        <w:keepNext w:val="0"/>
        <w:keepLines w:val="0"/>
        <w:pageBreakBefore w:val="0"/>
        <w:widowControl w:val="0"/>
        <w:kinsoku/>
        <w:wordWrap/>
        <w:overflowPunct/>
        <w:topLinePunct w:val="0"/>
        <w:autoSpaceDN/>
        <w:bidi w:val="0"/>
        <w:adjustRightInd/>
        <w:snapToGrid/>
        <w:spacing w:line="540" w:lineRule="exact"/>
        <w:ind w:firstLine="643" w:firstLineChars="200"/>
        <w:textAlignment w:val="auto"/>
        <w:rPr>
          <w:rFonts w:hint="eastAsia" w:ascii="仿宋_GB2312" w:hAnsi="仿宋_GB2312" w:eastAsia="仿宋_GB2312" w:cs="仿宋_GB2312"/>
          <w:color w:val="000000" w:themeColor="text1"/>
          <w:spacing w:val="0"/>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spacing w:val="0"/>
          <w:sz w:val="32"/>
          <w:szCs w:val="32"/>
          <w:lang w:val="en-US" w:eastAsia="zh-CN"/>
          <w14:textFill>
            <w14:solidFill>
              <w14:schemeClr w14:val="tx1"/>
            </w14:solidFill>
          </w14:textFill>
        </w:rPr>
        <w:t>3.实现基</w:t>
      </w:r>
      <w:r>
        <w:rPr>
          <w:rFonts w:hint="eastAsia" w:ascii="仿宋_GB2312" w:hAnsi="仿宋_GB2312" w:eastAsia="仿宋_GB2312" w:cs="仿宋_GB2312"/>
          <w:b/>
          <w:bCs/>
          <w:color w:val="000000" w:themeColor="text1"/>
          <w:spacing w:val="0"/>
          <w:sz w:val="32"/>
          <w:szCs w:val="32"/>
          <w14:textFill>
            <w14:solidFill>
              <w14:schemeClr w14:val="tx1"/>
            </w14:solidFill>
          </w14:textFill>
        </w:rPr>
        <w:t>本制度</w:t>
      </w:r>
      <w:r>
        <w:rPr>
          <w:rFonts w:hint="eastAsia" w:ascii="仿宋_GB2312" w:hAnsi="仿宋_GB2312" w:eastAsia="仿宋_GB2312" w:cs="仿宋_GB2312"/>
          <w:b/>
          <w:bCs/>
          <w:color w:val="000000" w:themeColor="text1"/>
          <w:spacing w:val="0"/>
          <w:sz w:val="32"/>
          <w:szCs w:val="32"/>
          <w:lang w:eastAsia="zh-CN"/>
          <w14:textFill>
            <w14:solidFill>
              <w14:schemeClr w14:val="tx1"/>
            </w14:solidFill>
          </w14:textFill>
        </w:rPr>
        <w:t>规范化</w:t>
      </w:r>
      <w:r>
        <w:rPr>
          <w:rFonts w:hint="eastAsia" w:ascii="仿宋_GB2312" w:hAnsi="仿宋_GB2312" w:eastAsia="仿宋_GB2312" w:cs="仿宋_GB2312"/>
          <w:b/>
          <w:bCs/>
          <w:color w:val="000000" w:themeColor="text1"/>
          <w:spacing w:val="0"/>
          <w:sz w:val="32"/>
          <w:szCs w:val="32"/>
          <w14:textFill>
            <w14:solidFill>
              <w14:schemeClr w14:val="tx1"/>
            </w14:solidFill>
          </w14:textFill>
        </w:rPr>
        <w:t>。</w:t>
      </w:r>
      <w:r>
        <w:rPr>
          <w:rFonts w:hint="eastAsia" w:ascii="仿宋_GB2312" w:hAnsi="仿宋_GB2312" w:eastAsia="仿宋_GB2312" w:cs="仿宋_GB2312"/>
          <w:color w:val="000000" w:themeColor="text1"/>
          <w:spacing w:val="0"/>
          <w:sz w:val="32"/>
          <w:szCs w:val="32"/>
          <w14:textFill>
            <w14:solidFill>
              <w14:schemeClr w14:val="tx1"/>
            </w14:solidFill>
          </w14:textFill>
        </w:rPr>
        <w:t>坚持“三会一课”制度，</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按要求</w:t>
      </w:r>
      <w:r>
        <w:rPr>
          <w:rFonts w:hint="eastAsia" w:ascii="仿宋_GB2312" w:hAnsi="仿宋_GB2312" w:eastAsia="仿宋_GB2312" w:cs="仿宋_GB2312"/>
          <w:color w:val="000000" w:themeColor="text1"/>
          <w:spacing w:val="0"/>
          <w:sz w:val="32"/>
          <w:szCs w:val="32"/>
          <w14:textFill>
            <w14:solidFill>
              <w14:schemeClr w14:val="tx1"/>
            </w14:solidFill>
          </w14:textFill>
        </w:rPr>
        <w:t>每季度召开1次支部党员大会，每月召开1次支委会和党小组会，每季度上1次党课，</w:t>
      </w:r>
      <w:r>
        <w:rPr>
          <w:rFonts w:hint="eastAsia" w:ascii="仿宋_GB2312" w:hAnsi="仿宋_GB2312" w:eastAsia="仿宋_GB2312" w:cs="仿宋_GB2312"/>
          <w:color w:val="000000" w:themeColor="text1"/>
          <w:spacing w:val="0"/>
          <w:sz w:val="32"/>
          <w:szCs w:val="32"/>
          <w:lang w:eastAsia="zh-CN"/>
          <w14:textFill>
            <w14:solidFill>
              <w14:schemeClr w14:val="tx1"/>
            </w14:solidFill>
          </w14:textFill>
        </w:rPr>
        <w:t>其中</w:t>
      </w:r>
      <w:r>
        <w:rPr>
          <w:rFonts w:hint="eastAsia" w:ascii="仿宋_GB2312" w:hAnsi="仿宋_GB2312" w:eastAsia="仿宋_GB2312" w:cs="仿宋_GB2312"/>
          <w:color w:val="000000" w:themeColor="text1"/>
          <w:spacing w:val="0"/>
          <w:sz w:val="32"/>
          <w:szCs w:val="32"/>
          <w14:textFill>
            <w14:solidFill>
              <w14:schemeClr w14:val="tx1"/>
            </w14:solidFill>
          </w14:textFill>
        </w:rPr>
        <w:t>支部书记每年至少上1次党课；严格规范支部主题党日活动，结合支部工作实际，开展每月1次</w:t>
      </w:r>
      <w:r>
        <w:rPr>
          <w:rFonts w:hint="eastAsia" w:ascii="仿宋_GB2312" w:hAnsi="仿宋_GB2312" w:eastAsia="仿宋_GB2312" w:cs="仿宋_GB2312"/>
          <w:color w:val="000000" w:themeColor="text1"/>
          <w:spacing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形式活效果好的</w:t>
      </w:r>
      <w:r>
        <w:rPr>
          <w:rFonts w:hint="eastAsia" w:ascii="仿宋_GB2312" w:hAnsi="仿宋_GB2312" w:eastAsia="仿宋_GB2312" w:cs="仿宋_GB2312"/>
          <w:color w:val="000000" w:themeColor="text1"/>
          <w:spacing w:val="0"/>
          <w:sz w:val="32"/>
          <w:szCs w:val="32"/>
          <w14:textFill>
            <w14:solidFill>
              <w14:schemeClr w14:val="tx1"/>
            </w14:solidFill>
          </w14:textFill>
        </w:rPr>
        <w:t>主题党日活动；落实组织生活会和民主评议党员制度，每年至少召开1次</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高质量的</w:t>
      </w:r>
      <w:r>
        <w:rPr>
          <w:rFonts w:hint="eastAsia" w:ascii="仿宋_GB2312" w:hAnsi="仿宋_GB2312" w:eastAsia="仿宋_GB2312" w:cs="仿宋_GB2312"/>
          <w:color w:val="000000" w:themeColor="text1"/>
          <w:spacing w:val="0"/>
          <w:sz w:val="32"/>
          <w:szCs w:val="32"/>
          <w14:textFill>
            <w14:solidFill>
              <w14:schemeClr w14:val="tx1"/>
            </w14:solidFill>
          </w14:textFill>
        </w:rPr>
        <w:t>组织生活会和民主评议党员活动，对党员进行评议，确定等次；落实述职评议制度，每年开展1次</w:t>
      </w:r>
      <w:r>
        <w:rPr>
          <w:rFonts w:hint="eastAsia" w:ascii="仿宋_GB2312" w:hAnsi="仿宋_GB2312" w:eastAsia="仿宋_GB2312" w:cs="仿宋_GB2312"/>
          <w:color w:val="000000" w:themeColor="text1"/>
          <w:spacing w:val="0"/>
          <w:sz w:val="32"/>
          <w:szCs w:val="32"/>
          <w:lang w:eastAsia="zh-CN"/>
          <w14:textFill>
            <w14:solidFill>
              <w14:schemeClr w14:val="tx1"/>
            </w14:solidFill>
          </w14:textFill>
        </w:rPr>
        <w:t>党支部书记“</w:t>
      </w:r>
      <w:r>
        <w:rPr>
          <w:rFonts w:hint="eastAsia" w:ascii="仿宋_GB2312" w:hAnsi="仿宋_GB2312" w:eastAsia="仿宋_GB2312" w:cs="仿宋_GB2312"/>
          <w:color w:val="000000" w:themeColor="text1"/>
          <w:spacing w:val="0"/>
          <w:sz w:val="32"/>
          <w:szCs w:val="32"/>
          <w14:textFill>
            <w14:solidFill>
              <w14:schemeClr w14:val="tx1"/>
            </w14:solidFill>
          </w14:textFill>
        </w:rPr>
        <w:t>双述双评</w:t>
      </w:r>
      <w:r>
        <w:rPr>
          <w:rFonts w:hint="eastAsia" w:ascii="仿宋_GB2312" w:hAnsi="仿宋_GB2312" w:eastAsia="仿宋_GB2312" w:cs="仿宋_GB2312"/>
          <w:color w:val="000000" w:themeColor="text1"/>
          <w:spacing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0"/>
          <w:sz w:val="32"/>
          <w:szCs w:val="32"/>
          <w14:textFill>
            <w14:solidFill>
              <w14:schemeClr w14:val="tx1"/>
            </w14:solidFill>
          </w14:textFill>
        </w:rPr>
        <w:t>活动；党员领导干部落实“一岗双责”，按要求参加双重组织生活；落实谈心谈话制度，支部书记每年与</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支部委员、其他</w:t>
      </w:r>
      <w:r>
        <w:rPr>
          <w:rFonts w:hint="eastAsia" w:ascii="仿宋_GB2312" w:hAnsi="仿宋_GB2312" w:eastAsia="仿宋_GB2312" w:cs="仿宋_GB2312"/>
          <w:color w:val="000000" w:themeColor="text1"/>
          <w:spacing w:val="0"/>
          <w:sz w:val="32"/>
          <w:szCs w:val="32"/>
          <w14:textFill>
            <w14:solidFill>
              <w14:schemeClr w14:val="tx1"/>
            </w14:solidFill>
          </w14:textFill>
        </w:rPr>
        <w:t>党员至少开展1次谈心谈话</w:t>
      </w:r>
      <w:r>
        <w:rPr>
          <w:rFonts w:hint="eastAsia" w:ascii="仿宋_GB2312" w:hAnsi="仿宋_GB2312" w:eastAsia="仿宋_GB2312" w:cs="仿宋_GB2312"/>
          <w:color w:val="000000" w:themeColor="text1"/>
          <w:spacing w:val="0"/>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N/>
        <w:bidi w:val="0"/>
        <w:adjustRightInd/>
        <w:snapToGrid/>
        <w:spacing w:line="540" w:lineRule="exact"/>
        <w:ind w:firstLine="643" w:firstLineChars="200"/>
        <w:textAlignment w:val="auto"/>
        <w:rPr>
          <w:rFonts w:hint="eastAsia" w:ascii="仿宋_GB2312" w:hAnsi="仿宋_GB2312" w:eastAsia="仿宋_GB2312" w:cs="仿宋_GB2312"/>
          <w:color w:val="000000" w:themeColor="text1"/>
          <w:spacing w:val="0"/>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spacing w:val="0"/>
          <w:sz w:val="32"/>
          <w:szCs w:val="32"/>
          <w14:textFill>
            <w14:solidFill>
              <w14:schemeClr w14:val="tx1"/>
            </w14:solidFill>
          </w14:textFill>
        </w:rPr>
        <w:t>4</w:t>
      </w:r>
      <w:r>
        <w:rPr>
          <w:rFonts w:hint="eastAsia" w:ascii="仿宋_GB2312" w:hAnsi="仿宋_GB2312" w:eastAsia="仿宋_GB2312" w:cs="仿宋_GB2312"/>
          <w:b/>
          <w:bCs/>
          <w:color w:val="000000" w:themeColor="text1"/>
          <w:spacing w:val="0"/>
          <w:sz w:val="32"/>
          <w:szCs w:val="32"/>
          <w:lang w:val="en-US" w:eastAsia="zh-CN"/>
          <w14:textFill>
            <w14:solidFill>
              <w14:schemeClr w14:val="tx1"/>
            </w14:solidFill>
          </w14:textFill>
        </w:rPr>
        <w:t>.实现</w:t>
      </w:r>
      <w:r>
        <w:rPr>
          <w:rFonts w:hint="eastAsia" w:ascii="仿宋_GB2312" w:hAnsi="仿宋_GB2312" w:eastAsia="仿宋_GB2312" w:cs="仿宋_GB2312"/>
          <w:b/>
          <w:bCs/>
          <w:color w:val="000000" w:themeColor="text1"/>
          <w:spacing w:val="0"/>
          <w:sz w:val="32"/>
          <w:szCs w:val="32"/>
          <w14:textFill>
            <w14:solidFill>
              <w14:schemeClr w14:val="tx1"/>
            </w14:solidFill>
          </w14:textFill>
        </w:rPr>
        <w:t>基本工作</w:t>
      </w:r>
      <w:r>
        <w:rPr>
          <w:rFonts w:hint="eastAsia" w:ascii="仿宋_GB2312" w:hAnsi="仿宋_GB2312" w:eastAsia="仿宋_GB2312" w:cs="仿宋_GB2312"/>
          <w:b/>
          <w:bCs/>
          <w:color w:val="000000" w:themeColor="text1"/>
          <w:spacing w:val="0"/>
          <w:sz w:val="32"/>
          <w:szCs w:val="32"/>
          <w:lang w:eastAsia="zh-CN"/>
          <w14:textFill>
            <w14:solidFill>
              <w14:schemeClr w14:val="tx1"/>
            </w14:solidFill>
          </w14:textFill>
        </w:rPr>
        <w:t>规范化</w:t>
      </w:r>
      <w:r>
        <w:rPr>
          <w:rFonts w:hint="eastAsia" w:ascii="仿宋_GB2312" w:hAnsi="仿宋_GB2312" w:eastAsia="仿宋_GB2312" w:cs="仿宋_GB2312"/>
          <w:b/>
          <w:bCs/>
          <w:color w:val="000000" w:themeColor="text1"/>
          <w:spacing w:val="0"/>
          <w:sz w:val="32"/>
          <w:szCs w:val="32"/>
          <w14:textFill>
            <w14:solidFill>
              <w14:schemeClr w14:val="tx1"/>
            </w14:solidFill>
          </w14:textFill>
        </w:rPr>
        <w:t>。</w:t>
      </w:r>
      <w:r>
        <w:rPr>
          <w:rFonts w:hint="eastAsia" w:ascii="仿宋_GB2312" w:hAnsi="仿宋_GB2312" w:eastAsia="仿宋_GB2312" w:cs="仿宋_GB2312"/>
          <w:color w:val="000000" w:themeColor="text1"/>
          <w:spacing w:val="0"/>
          <w:sz w:val="32"/>
          <w:szCs w:val="32"/>
          <w14:textFill>
            <w14:solidFill>
              <w14:schemeClr w14:val="tx1"/>
            </w14:solidFill>
          </w14:textFill>
        </w:rPr>
        <w:t>年初有计划，年终有总结；按时参加</w:t>
      </w:r>
      <w:r>
        <w:rPr>
          <w:rFonts w:hint="eastAsia" w:ascii="仿宋_GB2312" w:hAnsi="仿宋_GB2312" w:eastAsia="仿宋_GB2312" w:cs="仿宋_GB2312"/>
          <w:color w:val="000000" w:themeColor="text1"/>
          <w:spacing w:val="0"/>
          <w:sz w:val="32"/>
          <w:szCs w:val="32"/>
          <w:lang w:eastAsia="zh-CN"/>
          <w14:textFill>
            <w14:solidFill>
              <w14:schemeClr w14:val="tx1"/>
            </w14:solidFill>
          </w14:textFill>
        </w:rPr>
        <w:t>上级党</w:t>
      </w:r>
      <w:r>
        <w:rPr>
          <w:rFonts w:hint="eastAsia" w:ascii="仿宋_GB2312" w:hAnsi="仿宋_GB2312" w:eastAsia="仿宋_GB2312" w:cs="仿宋_GB2312"/>
          <w:color w:val="000000" w:themeColor="text1"/>
          <w:spacing w:val="0"/>
          <w:sz w:val="32"/>
          <w:szCs w:val="32"/>
          <w14:textFill>
            <w14:solidFill>
              <w14:schemeClr w14:val="tx1"/>
            </w14:solidFill>
          </w14:textFill>
        </w:rPr>
        <w:t>组织的会议、培训或党内活动；</w:t>
      </w:r>
      <w:r>
        <w:rPr>
          <w:rFonts w:hint="eastAsia" w:ascii="仿宋_GB2312" w:hAnsi="仿宋_GB2312" w:eastAsia="仿宋_GB2312" w:cs="仿宋_GB2312"/>
          <w:color w:val="000000" w:themeColor="text1"/>
          <w:spacing w:val="0"/>
          <w:sz w:val="32"/>
          <w:szCs w:val="32"/>
          <w:lang w:eastAsia="zh-CN"/>
          <w14:textFill>
            <w14:solidFill>
              <w14:schemeClr w14:val="tx1"/>
            </w14:solidFill>
          </w14:textFill>
        </w:rPr>
        <w:t>注重</w:t>
      </w:r>
      <w:r>
        <w:rPr>
          <w:rFonts w:hint="eastAsia" w:ascii="仿宋_GB2312" w:hAnsi="仿宋_GB2312" w:eastAsia="仿宋_GB2312" w:cs="仿宋_GB2312"/>
          <w:color w:val="000000" w:themeColor="text1"/>
          <w:spacing w:val="0"/>
          <w:sz w:val="32"/>
          <w:szCs w:val="32"/>
          <w14:textFill>
            <w14:solidFill>
              <w14:schemeClr w14:val="tx1"/>
            </w14:solidFill>
          </w14:textFill>
        </w:rPr>
        <w:t>总结推广</w:t>
      </w:r>
      <w:r>
        <w:rPr>
          <w:rFonts w:hint="eastAsia" w:ascii="仿宋_GB2312" w:hAnsi="仿宋_GB2312" w:eastAsia="仿宋_GB2312" w:cs="仿宋_GB2312"/>
          <w:color w:val="000000" w:themeColor="text1"/>
          <w:spacing w:val="0"/>
          <w:sz w:val="32"/>
          <w:szCs w:val="32"/>
          <w:lang w:eastAsia="zh-CN"/>
          <w14:textFill>
            <w14:solidFill>
              <w14:schemeClr w14:val="tx1"/>
            </w14:solidFill>
          </w14:textFill>
        </w:rPr>
        <w:t>我院</w:t>
      </w:r>
      <w:r>
        <w:rPr>
          <w:rFonts w:hint="eastAsia" w:ascii="仿宋_GB2312" w:hAnsi="仿宋_GB2312" w:eastAsia="仿宋_GB2312" w:cs="仿宋_GB2312"/>
          <w:color w:val="000000" w:themeColor="text1"/>
          <w:spacing w:val="0"/>
          <w:sz w:val="32"/>
          <w:szCs w:val="32"/>
          <w14:textFill>
            <w14:solidFill>
              <w14:schemeClr w14:val="tx1"/>
            </w14:solidFill>
          </w14:textFill>
        </w:rPr>
        <w:t>党支部</w:t>
      </w:r>
      <w:r>
        <w:rPr>
          <w:rFonts w:hint="eastAsia" w:ascii="仿宋_GB2312" w:hAnsi="仿宋_GB2312" w:eastAsia="仿宋_GB2312" w:cs="仿宋_GB2312"/>
          <w:color w:val="000000" w:themeColor="text1"/>
          <w:spacing w:val="0"/>
          <w:sz w:val="32"/>
          <w:szCs w:val="32"/>
          <w:lang w:eastAsia="zh-CN"/>
          <w14:textFill>
            <w14:solidFill>
              <w14:schemeClr w14:val="tx1"/>
            </w14:solidFill>
          </w14:textFill>
        </w:rPr>
        <w:t>“五化”建设创建</w:t>
      </w:r>
      <w:r>
        <w:rPr>
          <w:rFonts w:hint="eastAsia" w:ascii="仿宋_GB2312" w:hAnsi="仿宋_GB2312" w:eastAsia="仿宋_GB2312" w:cs="仿宋_GB2312"/>
          <w:color w:val="000000" w:themeColor="text1"/>
          <w:spacing w:val="0"/>
          <w:sz w:val="32"/>
          <w:szCs w:val="32"/>
          <w14:textFill>
            <w14:solidFill>
              <w14:schemeClr w14:val="tx1"/>
            </w14:solidFill>
          </w14:textFill>
        </w:rPr>
        <w:t>成功经验，充分发挥示范</w:t>
      </w:r>
      <w:r>
        <w:rPr>
          <w:rFonts w:hint="eastAsia" w:ascii="仿宋_GB2312" w:hAnsi="仿宋_GB2312" w:eastAsia="仿宋_GB2312" w:cs="仿宋_GB2312"/>
          <w:color w:val="000000" w:themeColor="text1"/>
          <w:spacing w:val="0"/>
          <w:sz w:val="32"/>
          <w:szCs w:val="32"/>
          <w:lang w:eastAsia="zh-CN"/>
          <w14:textFill>
            <w14:solidFill>
              <w14:schemeClr w14:val="tx1"/>
            </w14:solidFill>
          </w14:textFill>
        </w:rPr>
        <w:t>党支部的典型引领</w:t>
      </w:r>
      <w:r>
        <w:rPr>
          <w:rFonts w:hint="eastAsia" w:ascii="仿宋_GB2312" w:hAnsi="仿宋_GB2312" w:eastAsia="仿宋_GB2312" w:cs="仿宋_GB2312"/>
          <w:color w:val="000000" w:themeColor="text1"/>
          <w:spacing w:val="0"/>
          <w:sz w:val="32"/>
          <w:szCs w:val="32"/>
          <w14:textFill>
            <w14:solidFill>
              <w14:schemeClr w14:val="tx1"/>
            </w14:solidFill>
          </w14:textFill>
        </w:rPr>
        <w:t>作用，进一步推动党支部</w:t>
      </w:r>
      <w:r>
        <w:rPr>
          <w:rFonts w:hint="eastAsia" w:ascii="仿宋_GB2312" w:hAnsi="仿宋_GB2312" w:eastAsia="仿宋_GB2312" w:cs="仿宋_GB2312"/>
          <w:color w:val="000000" w:themeColor="text1"/>
          <w:spacing w:val="0"/>
          <w:sz w:val="32"/>
          <w:szCs w:val="32"/>
          <w:lang w:eastAsia="zh-CN"/>
          <w14:textFill>
            <w14:solidFill>
              <w14:schemeClr w14:val="tx1"/>
            </w14:solidFill>
          </w14:textFill>
        </w:rPr>
        <w:t>“五化”建设提质增效；</w:t>
      </w:r>
      <w:r>
        <w:rPr>
          <w:rFonts w:hint="eastAsia" w:ascii="仿宋_GB2312" w:hAnsi="仿宋_GB2312" w:eastAsia="仿宋_GB2312" w:cs="仿宋_GB2312"/>
          <w:color w:val="000000" w:themeColor="text1"/>
          <w:spacing w:val="0"/>
          <w:sz w:val="32"/>
          <w:szCs w:val="32"/>
          <w14:textFill>
            <w14:solidFill>
              <w14:schemeClr w14:val="tx1"/>
            </w14:solidFill>
          </w14:textFill>
        </w:rPr>
        <w:t>围绕</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疫情防控</w:t>
      </w:r>
      <w:r>
        <w:rPr>
          <w:rFonts w:hint="eastAsia" w:ascii="仿宋_GB2312" w:hAnsi="仿宋_GB2312" w:eastAsia="仿宋_GB2312" w:cs="仿宋_GB2312"/>
          <w:color w:val="000000" w:themeColor="text1"/>
          <w:spacing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0"/>
          <w:sz w:val="32"/>
          <w:szCs w:val="32"/>
          <w14:textFill>
            <w14:solidFill>
              <w14:schemeClr w14:val="tx1"/>
            </w14:solidFill>
          </w14:textFill>
        </w:rPr>
        <w:t>脱贫攻坚、“六城同创”等中心工作</w:t>
      </w:r>
      <w:r>
        <w:rPr>
          <w:rFonts w:hint="eastAsia" w:ascii="仿宋_GB2312" w:hAnsi="仿宋_GB2312" w:eastAsia="仿宋_GB2312" w:cs="仿宋_GB2312"/>
          <w:color w:val="000000" w:themeColor="text1"/>
          <w:spacing w:val="0"/>
          <w:sz w:val="32"/>
          <w:szCs w:val="32"/>
          <w:lang w:eastAsia="zh-CN"/>
          <w14:textFill>
            <w14:solidFill>
              <w14:schemeClr w14:val="tx1"/>
            </w14:solidFill>
          </w14:textFill>
        </w:rPr>
        <w:t>开展党建工作</w:t>
      </w:r>
      <w:r>
        <w:rPr>
          <w:rFonts w:hint="eastAsia" w:ascii="仿宋_GB2312" w:hAnsi="仿宋_GB2312" w:eastAsia="仿宋_GB2312" w:cs="仿宋_GB2312"/>
          <w:color w:val="000000" w:themeColor="text1"/>
          <w:spacing w:val="0"/>
          <w:sz w:val="32"/>
          <w:szCs w:val="32"/>
          <w14:textFill>
            <w14:solidFill>
              <w14:schemeClr w14:val="tx1"/>
            </w14:solidFill>
          </w14:textFill>
        </w:rPr>
        <w:t>，各项工作任务圆满完成</w:t>
      </w:r>
      <w:r>
        <w:rPr>
          <w:rFonts w:hint="eastAsia" w:ascii="仿宋_GB2312" w:hAnsi="仿宋_GB2312" w:eastAsia="仿宋_GB2312" w:cs="仿宋_GB2312"/>
          <w:color w:val="000000" w:themeColor="text1"/>
          <w:spacing w:val="0"/>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val="0"/>
        <w:autoSpaceDN/>
        <w:bidi w:val="0"/>
        <w:adjustRightInd/>
        <w:snapToGrid/>
        <w:spacing w:line="540" w:lineRule="exact"/>
        <w:ind w:firstLine="643" w:firstLineChars="200"/>
        <w:textAlignment w:val="auto"/>
        <w:rPr>
          <w:rFonts w:hint="eastAsia" w:ascii="仿宋_GB2312" w:hAnsi="仿宋_GB2312" w:eastAsia="仿宋_GB2312" w:cs="仿宋_GB2312"/>
          <w:bCs/>
          <w:color w:val="000000" w:themeColor="text1"/>
          <w:spacing w:val="0"/>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spacing w:val="0"/>
          <w:sz w:val="32"/>
          <w:szCs w:val="32"/>
          <w14:textFill>
            <w14:solidFill>
              <w14:schemeClr w14:val="tx1"/>
            </w14:solidFill>
          </w14:textFill>
        </w:rPr>
        <w:t>5</w:t>
      </w:r>
      <w:r>
        <w:rPr>
          <w:rFonts w:hint="eastAsia" w:ascii="仿宋_GB2312" w:hAnsi="仿宋_GB2312" w:eastAsia="仿宋_GB2312" w:cs="仿宋_GB2312"/>
          <w:b/>
          <w:bCs/>
          <w:color w:val="000000" w:themeColor="text1"/>
          <w:spacing w:val="0"/>
          <w:sz w:val="32"/>
          <w:szCs w:val="32"/>
          <w:lang w:val="en-US" w:eastAsia="zh-CN"/>
          <w14:textFill>
            <w14:solidFill>
              <w14:schemeClr w14:val="tx1"/>
            </w14:solidFill>
          </w14:textFill>
        </w:rPr>
        <w:t>.实现</w:t>
      </w:r>
      <w:r>
        <w:rPr>
          <w:rFonts w:hint="eastAsia" w:ascii="仿宋_GB2312" w:hAnsi="仿宋_GB2312" w:eastAsia="仿宋_GB2312" w:cs="仿宋_GB2312"/>
          <w:b/>
          <w:bCs/>
          <w:color w:val="000000" w:themeColor="text1"/>
          <w:spacing w:val="0"/>
          <w:sz w:val="32"/>
          <w:szCs w:val="32"/>
          <w:lang w:eastAsia="zh-CN"/>
          <w14:textFill>
            <w14:solidFill>
              <w14:schemeClr w14:val="tx1"/>
            </w14:solidFill>
          </w14:textFill>
        </w:rPr>
        <w:t>基本保障规范化。</w:t>
      </w:r>
      <w:r>
        <w:rPr>
          <w:rFonts w:hint="eastAsia" w:ascii="仿宋_GB2312" w:hAnsi="仿宋_GB2312" w:eastAsia="仿宋_GB2312" w:cs="仿宋_GB2312"/>
          <w:color w:val="000000" w:themeColor="text1"/>
          <w:spacing w:val="0"/>
          <w:sz w:val="32"/>
          <w:szCs w:val="32"/>
          <w14:textFill>
            <w14:solidFill>
              <w14:schemeClr w14:val="tx1"/>
            </w14:solidFill>
          </w14:textFill>
        </w:rPr>
        <w:t>党支部活动场所达到”有场所、</w:t>
      </w:r>
      <w:r>
        <w:rPr>
          <w:rFonts w:hint="eastAsia" w:ascii="仿宋_GB2312" w:hAnsi="仿宋_GB2312" w:eastAsia="仿宋_GB2312" w:cs="仿宋_GB2312"/>
          <w:color w:val="000000" w:themeColor="text1"/>
          <w:spacing w:val="6"/>
          <w:sz w:val="32"/>
          <w:szCs w:val="32"/>
          <w14:textFill>
            <w14:solidFill>
              <w14:schemeClr w14:val="tx1"/>
            </w14:solidFill>
          </w14:textFill>
        </w:rPr>
        <w:t>有设施、有标志、有党旗、有书报、有制度</w:t>
      </w:r>
      <w:r>
        <w:rPr>
          <w:rFonts w:hint="eastAsia" w:ascii="仿宋_GB2312" w:hAnsi="仿宋_GB2312" w:eastAsia="仿宋_GB2312" w:cs="仿宋_GB2312"/>
          <w:color w:val="000000" w:themeColor="text1"/>
          <w:spacing w:val="6"/>
          <w:sz w:val="32"/>
          <w:szCs w:val="32"/>
          <w:lang w:val="en-US" w:eastAsia="zh-CN"/>
          <w14:textFill>
            <w14:solidFill>
              <w14:schemeClr w14:val="tx1"/>
            </w14:solidFill>
          </w14:textFill>
        </w:rPr>
        <w:t>的</w:t>
      </w:r>
      <w:r>
        <w:rPr>
          <w:rFonts w:hint="eastAsia" w:ascii="仿宋_GB2312" w:hAnsi="仿宋_GB2312" w:eastAsia="仿宋_GB2312" w:cs="仿宋_GB2312"/>
          <w:color w:val="000000" w:themeColor="text1"/>
          <w:spacing w:val="6"/>
          <w:sz w:val="32"/>
          <w:szCs w:val="32"/>
          <w14:textFill>
            <w14:solidFill>
              <w14:schemeClr w14:val="tx1"/>
            </w14:solidFill>
          </w14:textFill>
        </w:rPr>
        <w:t>“六有标准</w:t>
      </w:r>
      <w:r>
        <w:rPr>
          <w:rFonts w:hint="eastAsia" w:ascii="仿宋_GB2312" w:hAnsi="仿宋_GB2312" w:eastAsia="仿宋_GB2312" w:cs="仿宋_GB2312"/>
          <w:color w:val="000000" w:themeColor="text1"/>
          <w:spacing w:val="6"/>
          <w:sz w:val="32"/>
          <w:szCs w:val="32"/>
          <w:lang w:eastAsia="zh-CN"/>
          <w14:textFill>
            <w14:solidFill>
              <w14:schemeClr w14:val="tx1"/>
            </w14:solidFill>
          </w14:textFill>
        </w:rPr>
        <w:t>；党支部活动经费保障到位，</w:t>
      </w:r>
      <w:r>
        <w:rPr>
          <w:rFonts w:hint="eastAsia" w:ascii="仿宋_GB2312" w:hAnsi="仿宋_GB2312" w:eastAsia="仿宋_GB2312" w:cs="仿宋_GB2312"/>
          <w:color w:val="000000" w:themeColor="text1"/>
          <w:spacing w:val="6"/>
          <w:sz w:val="32"/>
          <w:szCs w:val="32"/>
          <w:lang w:val="en-US" w:eastAsia="zh-CN"/>
          <w14:textFill>
            <w14:solidFill>
              <w14:schemeClr w14:val="tx1"/>
            </w14:solidFill>
          </w14:textFill>
        </w:rPr>
        <w:t>落实</w:t>
      </w:r>
      <w:r>
        <w:rPr>
          <w:rFonts w:hint="eastAsia" w:ascii="仿宋_GB2312" w:hAnsi="仿宋_GB2312" w:eastAsia="仿宋_GB2312" w:cs="仿宋_GB2312"/>
          <w:color w:val="000000" w:themeColor="text1"/>
          <w:spacing w:val="6"/>
          <w:sz w:val="32"/>
          <w:szCs w:val="32"/>
          <w14:textFill>
            <w14:solidFill>
              <w14:schemeClr w14:val="tx1"/>
            </w14:solidFill>
          </w14:textFill>
        </w:rPr>
        <w:t>党支部的活动经费按不少于</w:t>
      </w:r>
      <w:r>
        <w:rPr>
          <w:rFonts w:hint="eastAsia" w:ascii="仿宋_GB2312" w:hAnsi="仿宋_GB2312" w:eastAsia="仿宋_GB2312" w:cs="仿宋_GB2312"/>
          <w:color w:val="000000" w:themeColor="text1"/>
          <w:spacing w:val="6"/>
          <w:sz w:val="32"/>
          <w:szCs w:val="32"/>
          <w:lang w:val="en-US" w:eastAsia="zh-CN"/>
          <w14:textFill>
            <w14:solidFill>
              <w14:schemeClr w14:val="tx1"/>
            </w14:solidFill>
          </w14:textFill>
        </w:rPr>
        <w:t>全院</w:t>
      </w:r>
      <w:r>
        <w:rPr>
          <w:rFonts w:hint="eastAsia" w:ascii="仿宋_GB2312" w:hAnsi="仿宋_GB2312" w:eastAsia="仿宋_GB2312" w:cs="仿宋_GB2312"/>
          <w:color w:val="000000" w:themeColor="text1"/>
          <w:spacing w:val="6"/>
          <w:sz w:val="32"/>
          <w:szCs w:val="32"/>
          <w14:textFill>
            <w14:solidFill>
              <w14:schemeClr w14:val="tx1"/>
            </w14:solidFill>
          </w14:textFill>
        </w:rPr>
        <w:t>工作人员工资总额的2%列入单位行政经费年度预算</w:t>
      </w:r>
      <w:r>
        <w:rPr>
          <w:rFonts w:hint="eastAsia" w:ascii="仿宋_GB2312" w:hAnsi="仿宋_GB2312" w:eastAsia="仿宋_GB2312" w:cs="仿宋_GB2312"/>
          <w:color w:val="000000" w:themeColor="text1"/>
          <w:spacing w:val="6"/>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val="0"/>
        <w:autoSpaceDN/>
        <w:bidi w:val="0"/>
        <w:adjustRightInd/>
        <w:snapToGrid/>
        <w:spacing w:line="540" w:lineRule="exact"/>
        <w:ind w:firstLine="643" w:firstLineChars="200"/>
        <w:textAlignment w:val="auto"/>
        <w:rPr>
          <w:rFonts w:hint="eastAsia" w:ascii="楷体_GB2312" w:hAnsi="仿宋" w:eastAsia="楷体_GB2312" w:cs="仿宋_GB2312"/>
          <w:b/>
          <w:color w:val="000000" w:themeColor="text1"/>
          <w:spacing w:val="0"/>
          <w:sz w:val="32"/>
          <w:szCs w:val="32"/>
          <w14:textFill>
            <w14:solidFill>
              <w14:schemeClr w14:val="tx1"/>
            </w14:solidFill>
          </w14:textFill>
        </w:rPr>
      </w:pPr>
      <w:r>
        <w:rPr>
          <w:rFonts w:hint="eastAsia" w:ascii="楷体_GB2312" w:hAnsi="仿宋" w:eastAsia="楷体_GB2312" w:cs="仿宋_GB2312"/>
          <w:b/>
          <w:color w:val="000000" w:themeColor="text1"/>
          <w:spacing w:val="0"/>
          <w:sz w:val="32"/>
          <w:szCs w:val="32"/>
          <w14:textFill>
            <w14:solidFill>
              <w14:schemeClr w14:val="tx1"/>
            </w14:solidFill>
          </w14:textFill>
        </w:rPr>
        <w:t>(四)比作风看形象</w:t>
      </w:r>
    </w:p>
    <w:p>
      <w:pPr>
        <w:keepNext w:val="0"/>
        <w:keepLines w:val="0"/>
        <w:pageBreakBefore w:val="0"/>
        <w:widowControl w:val="0"/>
        <w:kinsoku/>
        <w:wordWrap/>
        <w:overflowPunct/>
        <w:topLinePunct w:val="0"/>
        <w:autoSpaceDE w:val="0"/>
        <w:autoSpaceDN/>
        <w:bidi w:val="0"/>
        <w:adjustRightInd/>
        <w:snapToGrid/>
        <w:spacing w:line="540" w:lineRule="exact"/>
        <w:ind w:firstLine="643" w:firstLineChars="200"/>
        <w:textAlignment w:val="auto"/>
        <w:rPr>
          <w:rFonts w:hint="eastAsia" w:ascii="仿宋_GB2312" w:eastAsia="仿宋_GB2312"/>
          <w:color w:val="000000" w:themeColor="text1"/>
          <w:spacing w:val="0"/>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pacing w:val="0"/>
          <w:sz w:val="32"/>
          <w:szCs w:val="32"/>
          <w:lang w:val="en-US" w:eastAsia="zh-CN"/>
          <w14:textFill>
            <w14:solidFill>
              <w14:schemeClr w14:val="tx1"/>
            </w14:solidFill>
          </w14:textFill>
        </w:rPr>
        <w:t>1.抓实廉政教育。</w:t>
      </w:r>
      <w:r>
        <w:rPr>
          <w:rFonts w:hint="eastAsia" w:ascii="仿宋_GB2312" w:eastAsia="仿宋_GB2312"/>
          <w:color w:val="000000" w:themeColor="text1"/>
          <w:spacing w:val="0"/>
          <w:sz w:val="32"/>
          <w:szCs w:val="32"/>
          <w:lang w:val="en-US" w:eastAsia="zh-CN"/>
          <w14:textFill>
            <w14:solidFill>
              <w14:schemeClr w14:val="tx1"/>
            </w14:solidFill>
          </w14:textFill>
        </w:rPr>
        <w:t>坚持严字当头，抓好纪律教育、政德教育、家风教育，引导党员、群众自觉抵制不良倾向，坚决同各种违纪违法行为作斗争。组织党员观看警示教育片、参观警示教育基地，学习警示教育资料，积极参加党纪法规知识竞赛活动；安排新任科级干部参加廉政教育培训。</w:t>
      </w:r>
    </w:p>
    <w:p>
      <w:pPr>
        <w:keepNext w:val="0"/>
        <w:keepLines w:val="0"/>
        <w:pageBreakBefore w:val="0"/>
        <w:widowControl w:val="0"/>
        <w:kinsoku/>
        <w:wordWrap/>
        <w:overflowPunct/>
        <w:topLinePunct w:val="0"/>
        <w:autoSpaceDE w:val="0"/>
        <w:autoSpaceDN/>
        <w:bidi w:val="0"/>
        <w:adjustRightInd/>
        <w:snapToGrid/>
        <w:spacing w:line="540" w:lineRule="exact"/>
        <w:ind w:firstLine="643" w:firstLineChars="200"/>
        <w:textAlignment w:val="auto"/>
        <w:rPr>
          <w:rFonts w:hint="eastAsia" w:ascii="仿宋_GB2312" w:eastAsia="仿宋_GB2312"/>
          <w:color w:val="000000" w:themeColor="text1"/>
          <w:spacing w:val="0"/>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pacing w:val="0"/>
          <w:sz w:val="32"/>
          <w:szCs w:val="32"/>
          <w:lang w:val="en-US" w:eastAsia="zh-CN"/>
          <w14:textFill>
            <w14:solidFill>
              <w14:schemeClr w14:val="tx1"/>
            </w14:solidFill>
          </w14:textFill>
        </w:rPr>
        <w:t>2.抓好正风肃纪。</w:t>
      </w:r>
      <w:r>
        <w:rPr>
          <w:rFonts w:hint="eastAsia" w:ascii="仿宋_GB2312" w:eastAsia="仿宋_GB2312"/>
          <w:color w:val="000000" w:themeColor="text1"/>
          <w:spacing w:val="0"/>
          <w:sz w:val="32"/>
          <w:szCs w:val="32"/>
          <w:lang w:val="en-US" w:eastAsia="zh-CN"/>
          <w14:textFill>
            <w14:solidFill>
              <w14:schemeClr w14:val="tx1"/>
            </w14:solidFill>
          </w14:textFill>
        </w:rPr>
        <w:t>持续深化整治“四风”，坚决克服形式主义、官僚主义，弘扬密切联系群众的优良作风。集中整治“慵懒推拖”、“索拿卡要”等不作为、乱作为问题；大力排查形式主义、官僚主义等“四风”问题；带头遵纪守法，坚决落实中央八项规定精神，严格执行“约法三章”；深入基层一线，增强同师生的感情。</w:t>
      </w:r>
    </w:p>
    <w:p>
      <w:pPr>
        <w:keepNext w:val="0"/>
        <w:keepLines w:val="0"/>
        <w:pageBreakBefore w:val="0"/>
        <w:widowControl w:val="0"/>
        <w:kinsoku/>
        <w:wordWrap/>
        <w:overflowPunct/>
        <w:topLinePunct w:val="0"/>
        <w:autoSpaceDE w:val="0"/>
        <w:autoSpaceDN/>
        <w:bidi w:val="0"/>
        <w:adjustRightInd/>
        <w:snapToGrid/>
        <w:spacing w:line="540" w:lineRule="exact"/>
        <w:ind w:firstLine="643" w:firstLineChars="200"/>
        <w:textAlignment w:val="auto"/>
        <w:rPr>
          <w:rFonts w:hint="eastAsia" w:ascii="仿宋_GB2312" w:eastAsia="仿宋_GB2312"/>
          <w:color w:val="000000" w:themeColor="text1"/>
          <w:spacing w:val="0"/>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pacing w:val="0"/>
          <w:sz w:val="32"/>
          <w:szCs w:val="32"/>
          <w:lang w:val="en-US" w:eastAsia="zh-CN"/>
          <w14:textFill>
            <w14:solidFill>
              <w14:schemeClr w14:val="tx1"/>
            </w14:solidFill>
          </w14:textFill>
        </w:rPr>
        <w:t>3.抓严制度执行。</w:t>
      </w:r>
      <w:r>
        <w:rPr>
          <w:rFonts w:hint="eastAsia" w:ascii="仿宋_GB2312" w:eastAsia="仿宋_GB2312"/>
          <w:color w:val="000000" w:themeColor="text1"/>
          <w:spacing w:val="0"/>
          <w:sz w:val="32"/>
          <w:szCs w:val="32"/>
          <w:lang w:val="en-US" w:eastAsia="zh-CN"/>
          <w14:textFill>
            <w14:solidFill>
              <w14:schemeClr w14:val="tx1"/>
            </w14:solidFill>
          </w14:textFill>
        </w:rPr>
        <w:t>带头学习、遵守、执行党章党规，严守基本制度、抓好日常规范。按要求组织开展谈话提醒；党员受到党纪、政务处分后，及时召开支部会进行通报，通过召开组织生活会、警示教育会，发挥党纪、政务处分的惩戒作用；按规定对违纪党员进行回访教育管理。</w:t>
      </w:r>
    </w:p>
    <w:p>
      <w:pPr>
        <w:keepNext w:val="0"/>
        <w:keepLines w:val="0"/>
        <w:pageBreakBefore w:val="0"/>
        <w:widowControl w:val="0"/>
        <w:kinsoku/>
        <w:wordWrap/>
        <w:overflowPunct/>
        <w:topLinePunct w:val="0"/>
        <w:autoSpaceDE w:val="0"/>
        <w:autoSpaceDN/>
        <w:bidi w:val="0"/>
        <w:adjustRightInd/>
        <w:snapToGrid/>
        <w:spacing w:line="540" w:lineRule="exact"/>
        <w:ind w:firstLine="643" w:firstLineChars="200"/>
        <w:textAlignment w:val="auto"/>
        <w:rPr>
          <w:rFonts w:hint="default" w:ascii="仿宋_GB2312" w:eastAsia="仿宋_GB2312"/>
          <w:color w:val="000000" w:themeColor="text1"/>
          <w:spacing w:val="0"/>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pacing w:val="0"/>
          <w:sz w:val="32"/>
          <w:szCs w:val="32"/>
          <w:lang w:val="en-US" w:eastAsia="zh-CN"/>
          <w14:textFill>
            <w14:solidFill>
              <w14:schemeClr w14:val="tx1"/>
            </w14:solidFill>
          </w14:textFill>
        </w:rPr>
        <w:t>4.抓细党务公开。</w:t>
      </w:r>
      <w:r>
        <w:rPr>
          <w:rFonts w:hint="eastAsia" w:ascii="仿宋_GB2312" w:eastAsia="仿宋_GB2312"/>
          <w:color w:val="000000" w:themeColor="text1"/>
          <w:spacing w:val="0"/>
          <w:sz w:val="32"/>
          <w:szCs w:val="32"/>
          <w:lang w:val="en-US" w:eastAsia="zh-CN"/>
          <w14:textFill>
            <w14:solidFill>
              <w14:schemeClr w14:val="tx1"/>
            </w14:solidFill>
          </w14:textFill>
        </w:rPr>
        <w:t>按照规定向党员、群众通报党的工作情况，公开党内有关事务。按规定公开党费收缴、设岗定责</w:t>
      </w:r>
      <w:r>
        <w:rPr>
          <w:rFonts w:hint="eastAsia" w:ascii="仿宋_GB2312" w:eastAsia="仿宋_GB2312"/>
          <w:color w:val="000000" w:themeColor="text1"/>
          <w:spacing w:val="0"/>
          <w:sz w:val="32"/>
          <w:szCs w:val="32"/>
          <w14:textFill>
            <w14:solidFill>
              <w14:schemeClr w14:val="tx1"/>
            </w14:solidFill>
          </w14:textFill>
        </w:rPr>
        <w:t>、发展党员、党员教育、民主评议、活动</w:t>
      </w:r>
      <w:r>
        <w:rPr>
          <w:rFonts w:hint="eastAsia" w:ascii="仿宋_GB2312" w:eastAsia="仿宋_GB2312"/>
          <w:color w:val="000000" w:themeColor="text1"/>
          <w:spacing w:val="0"/>
          <w:sz w:val="32"/>
          <w:szCs w:val="32"/>
          <w:lang w:eastAsia="zh-CN"/>
          <w14:textFill>
            <w14:solidFill>
              <w14:schemeClr w14:val="tx1"/>
            </w14:solidFill>
          </w14:textFill>
        </w:rPr>
        <w:t>开展</w:t>
      </w:r>
      <w:r>
        <w:rPr>
          <w:rFonts w:hint="eastAsia" w:ascii="仿宋_GB2312" w:eastAsia="仿宋_GB2312"/>
          <w:color w:val="000000" w:themeColor="text1"/>
          <w:spacing w:val="0"/>
          <w:sz w:val="32"/>
          <w:szCs w:val="32"/>
          <w:lang w:val="en-US" w:eastAsia="zh-CN"/>
          <w14:textFill>
            <w14:solidFill>
              <w14:schemeClr w14:val="tx1"/>
            </w14:solidFill>
          </w14:textFill>
        </w:rPr>
        <w:t>等情况和通报党的工作。</w:t>
      </w:r>
    </w:p>
    <w:p>
      <w:pPr>
        <w:keepNext w:val="0"/>
        <w:keepLines w:val="0"/>
        <w:pageBreakBefore w:val="0"/>
        <w:widowControl w:val="0"/>
        <w:kinsoku/>
        <w:wordWrap/>
        <w:overflowPunct/>
        <w:topLinePunct w:val="0"/>
        <w:autoSpaceDE w:val="0"/>
        <w:autoSpaceDN/>
        <w:bidi w:val="0"/>
        <w:adjustRightInd/>
        <w:snapToGrid/>
        <w:spacing w:line="540" w:lineRule="exact"/>
        <w:ind w:firstLine="640" w:firstLineChars="200"/>
        <w:textAlignment w:val="auto"/>
        <w:rPr>
          <w:rFonts w:hint="eastAsia" w:ascii="黑体" w:hAnsi="黑体" w:eastAsia="黑体"/>
          <w:color w:val="000000" w:themeColor="text1"/>
          <w:spacing w:val="0"/>
          <w:sz w:val="32"/>
          <w:szCs w:val="32"/>
          <w:lang w:eastAsia="zh-CN"/>
          <w14:textFill>
            <w14:solidFill>
              <w14:schemeClr w14:val="tx1"/>
            </w14:solidFill>
          </w14:textFill>
        </w:rPr>
      </w:pPr>
      <w:r>
        <w:rPr>
          <w:rFonts w:hint="eastAsia" w:ascii="黑体" w:hAnsi="黑体" w:eastAsia="黑体"/>
          <w:color w:val="000000" w:themeColor="text1"/>
          <w:spacing w:val="0"/>
          <w:sz w:val="32"/>
          <w:szCs w:val="32"/>
          <w:lang w:eastAsia="zh-CN"/>
          <w14:textFill>
            <w14:solidFill>
              <w14:schemeClr w14:val="tx1"/>
            </w14:solidFill>
          </w14:textFill>
        </w:rPr>
        <w:t>四</w:t>
      </w:r>
      <w:r>
        <w:rPr>
          <w:rFonts w:hint="eastAsia" w:ascii="黑体" w:hAnsi="黑体" w:eastAsia="黑体"/>
          <w:color w:val="000000" w:themeColor="text1"/>
          <w:spacing w:val="0"/>
          <w:sz w:val="32"/>
          <w:szCs w:val="32"/>
          <w14:textFill>
            <w14:solidFill>
              <w14:schemeClr w14:val="tx1"/>
            </w14:solidFill>
          </w14:textFill>
        </w:rPr>
        <w:t>、</w:t>
      </w:r>
      <w:r>
        <w:rPr>
          <w:rFonts w:hint="eastAsia" w:ascii="黑体" w:hAnsi="黑体" w:eastAsia="黑体"/>
          <w:color w:val="000000" w:themeColor="text1"/>
          <w:spacing w:val="0"/>
          <w:sz w:val="32"/>
          <w:szCs w:val="32"/>
          <w:lang w:eastAsia="zh-CN"/>
          <w14:textFill>
            <w14:solidFill>
              <w14:schemeClr w14:val="tx1"/>
            </w14:solidFill>
          </w14:textFill>
        </w:rPr>
        <w:t>组织领导</w:t>
      </w:r>
    </w:p>
    <w:p>
      <w:pPr>
        <w:keepNext w:val="0"/>
        <w:keepLines w:val="0"/>
        <w:pageBreakBefore w:val="0"/>
        <w:widowControl w:val="0"/>
        <w:kinsoku/>
        <w:wordWrap/>
        <w:overflowPunct/>
        <w:topLinePunct w:val="0"/>
        <w:autoSpaceDE w:val="0"/>
        <w:autoSpaceDN/>
        <w:bidi w:val="0"/>
        <w:adjustRightInd/>
        <w:snapToGrid/>
        <w:spacing w:line="540" w:lineRule="exact"/>
        <w:ind w:firstLine="643" w:firstLineChars="200"/>
        <w:textAlignment w:val="auto"/>
        <w:rPr>
          <w:rFonts w:hint="eastAsia" w:ascii="Times New Roman" w:hAnsi="Times New Roman" w:eastAsia="仿宋_GB2312"/>
          <w:color w:val="000000" w:themeColor="text1"/>
          <w:spacing w:val="0"/>
          <w:sz w:val="32"/>
          <w:szCs w:val="32"/>
          <w14:textFill>
            <w14:solidFill>
              <w14:schemeClr w14:val="tx1"/>
            </w14:solidFill>
          </w14:textFill>
        </w:rPr>
      </w:pPr>
      <w:r>
        <w:rPr>
          <w:rFonts w:hint="eastAsia" w:ascii="楷体_GB2312" w:eastAsia="楷体_GB2312"/>
          <w:b/>
          <w:bCs/>
          <w:color w:val="000000" w:themeColor="text1"/>
          <w:spacing w:val="0"/>
          <w:sz w:val="32"/>
          <w:szCs w:val="32"/>
          <w14:textFill>
            <w14:solidFill>
              <w14:schemeClr w14:val="tx1"/>
            </w14:solidFill>
          </w14:textFill>
        </w:rPr>
        <w:t>（一）提高认识，</w:t>
      </w:r>
      <w:r>
        <w:rPr>
          <w:rFonts w:hint="eastAsia" w:ascii="楷体_GB2312" w:eastAsia="楷体_GB2312"/>
          <w:b/>
          <w:bCs/>
          <w:color w:val="000000" w:themeColor="text1"/>
          <w:spacing w:val="0"/>
          <w:sz w:val="32"/>
          <w:szCs w:val="32"/>
          <w:lang w:eastAsia="zh-CN"/>
          <w14:textFill>
            <w14:solidFill>
              <w14:schemeClr w14:val="tx1"/>
            </w14:solidFill>
          </w14:textFill>
        </w:rPr>
        <w:t>精心部署</w:t>
      </w:r>
      <w:r>
        <w:rPr>
          <w:rFonts w:hint="eastAsia" w:ascii="楷体_GB2312" w:eastAsia="楷体_GB2312"/>
          <w:b/>
          <w:bCs/>
          <w:color w:val="000000" w:themeColor="text1"/>
          <w:spacing w:val="0"/>
          <w:sz w:val="32"/>
          <w:szCs w:val="32"/>
          <w14:textFill>
            <w14:solidFill>
              <w14:schemeClr w14:val="tx1"/>
            </w14:solidFill>
          </w14:textFill>
        </w:rPr>
        <w:t>。</w:t>
      </w:r>
      <w:r>
        <w:rPr>
          <w:rFonts w:hint="eastAsia" w:ascii="仿宋_GB2312" w:eastAsia="仿宋_GB2312"/>
          <w:color w:val="000000" w:themeColor="text1"/>
          <w:spacing w:val="0"/>
          <w:sz w:val="32"/>
          <w:szCs w:val="32"/>
          <w14:textFill>
            <w14:solidFill>
              <w14:schemeClr w14:val="tx1"/>
            </w14:solidFill>
          </w14:textFill>
        </w:rPr>
        <w:t>在</w:t>
      </w:r>
      <w:r>
        <w:rPr>
          <w:rFonts w:hint="eastAsia" w:ascii="仿宋_GB2312" w:hAnsi="Times New Roman" w:eastAsia="仿宋_GB2312"/>
          <w:color w:val="000000" w:themeColor="text1"/>
          <w:spacing w:val="0"/>
          <w:sz w:val="32"/>
          <w:szCs w:val="32"/>
          <w:lang w:eastAsia="zh-CN"/>
          <w14:textFill>
            <w14:solidFill>
              <w14:schemeClr w14:val="tx1"/>
            </w14:solidFill>
          </w14:textFill>
        </w:rPr>
        <w:t>我院</w:t>
      </w:r>
      <w:r>
        <w:rPr>
          <w:rFonts w:hint="eastAsia" w:ascii="仿宋_GB2312" w:hAnsi="Times New Roman" w:eastAsia="仿宋_GB2312"/>
          <w:color w:val="000000" w:themeColor="text1"/>
          <w:spacing w:val="0"/>
          <w:sz w:val="32"/>
          <w:szCs w:val="32"/>
          <w14:textFill>
            <w14:solidFill>
              <w14:schemeClr w14:val="tx1"/>
            </w14:solidFill>
          </w14:textFill>
        </w:rPr>
        <w:t>开展党支部书记</w:t>
      </w:r>
      <w:r>
        <w:rPr>
          <w:rFonts w:hint="eastAsia" w:ascii="Times New Roman" w:hAnsi="Times New Roman" w:eastAsia="仿宋_GB2312"/>
          <w:color w:val="000000" w:themeColor="text1"/>
          <w:spacing w:val="0"/>
          <w:sz w:val="32"/>
          <w:szCs w:val="32"/>
          <w:lang w:eastAsia="zh-CN"/>
          <w14:textFill>
            <w14:solidFill>
              <w14:schemeClr w14:val="tx1"/>
            </w14:solidFill>
          </w14:textFill>
        </w:rPr>
        <w:t>“四比四看”大比武</w:t>
      </w:r>
      <w:r>
        <w:rPr>
          <w:rFonts w:hint="eastAsia" w:ascii="Times New Roman" w:hAnsi="Times New Roman" w:eastAsia="仿宋_GB2312"/>
          <w:color w:val="000000" w:themeColor="text1"/>
          <w:spacing w:val="0"/>
          <w:sz w:val="32"/>
          <w:szCs w:val="32"/>
          <w14:textFill>
            <w14:solidFill>
              <w14:schemeClr w14:val="tx1"/>
            </w14:solidFill>
          </w14:textFill>
        </w:rPr>
        <w:t>活动，是贯彻落实习近平总书记在</w:t>
      </w:r>
      <w:r>
        <w:rPr>
          <w:rFonts w:hint="eastAsia" w:ascii="仿宋_GB2312" w:eastAsia="仿宋_GB2312"/>
          <w:color w:val="000000" w:themeColor="text1"/>
          <w:spacing w:val="0"/>
          <w:sz w:val="32"/>
          <w:szCs w:val="32"/>
          <w14:textFill>
            <w14:solidFill>
              <w14:schemeClr w14:val="tx1"/>
            </w14:solidFill>
          </w14:textFill>
        </w:rPr>
        <w:t>中央和国家机关党的建设工作会议</w:t>
      </w:r>
      <w:bookmarkStart w:id="0" w:name="_GoBack"/>
      <w:bookmarkEnd w:id="0"/>
      <w:r>
        <w:rPr>
          <w:rFonts w:hint="eastAsia" w:ascii="仿宋_GB2312" w:eastAsia="仿宋_GB2312"/>
          <w:color w:val="000000" w:themeColor="text1"/>
          <w:spacing w:val="0"/>
          <w:sz w:val="32"/>
          <w:szCs w:val="32"/>
          <w14:textFill>
            <w14:solidFill>
              <w14:schemeClr w14:val="tx1"/>
            </w14:solidFill>
          </w14:textFill>
        </w:rPr>
        <w:t>上的重要讲话精神的</w:t>
      </w:r>
      <w:r>
        <w:rPr>
          <w:rFonts w:hint="eastAsia" w:ascii="仿宋_GB2312" w:eastAsia="仿宋_GB2312"/>
          <w:color w:val="000000" w:themeColor="text1"/>
          <w:spacing w:val="0"/>
          <w:sz w:val="32"/>
          <w:szCs w:val="32"/>
          <w:lang w:eastAsia="zh-CN"/>
          <w14:textFill>
            <w14:solidFill>
              <w14:schemeClr w14:val="tx1"/>
            </w14:solidFill>
          </w14:textFill>
        </w:rPr>
        <w:t>具体</w:t>
      </w:r>
      <w:r>
        <w:rPr>
          <w:rFonts w:hint="eastAsia" w:ascii="仿宋_GB2312" w:hAnsi="Times New Roman" w:eastAsia="仿宋_GB2312"/>
          <w:color w:val="000000" w:themeColor="text1"/>
          <w:spacing w:val="0"/>
          <w:sz w:val="32"/>
          <w:szCs w:val="32"/>
          <w14:textFill>
            <w14:solidFill>
              <w14:schemeClr w14:val="tx1"/>
            </w14:solidFill>
          </w14:textFill>
        </w:rPr>
        <w:t>举措，是持续开展</w:t>
      </w:r>
      <w:r>
        <w:rPr>
          <w:rFonts w:hint="eastAsia" w:ascii="仿宋_GB2312" w:hAnsi="Times New Roman" w:eastAsia="仿宋_GB2312"/>
          <w:color w:val="000000" w:themeColor="text1"/>
          <w:spacing w:val="0"/>
          <w:sz w:val="32"/>
          <w:szCs w:val="32"/>
          <w:lang w:val="en-US" w:eastAsia="zh-CN"/>
          <w14:textFill>
            <w14:solidFill>
              <w14:schemeClr w14:val="tx1"/>
            </w14:solidFill>
          </w14:textFill>
        </w:rPr>
        <w:t>我院</w:t>
      </w:r>
      <w:r>
        <w:rPr>
          <w:rFonts w:hint="eastAsia" w:ascii="Times New Roman" w:hAnsi="Times New Roman" w:eastAsia="仿宋_GB2312"/>
          <w:color w:val="000000" w:themeColor="text1"/>
          <w:spacing w:val="0"/>
          <w:sz w:val="32"/>
          <w:szCs w:val="32"/>
          <w14:textFill>
            <w14:solidFill>
              <w14:schemeClr w14:val="tx1"/>
            </w14:solidFill>
          </w14:textFill>
        </w:rPr>
        <w:t>“三表率一模范”</w:t>
      </w:r>
      <w:r>
        <w:rPr>
          <w:rFonts w:hint="eastAsia" w:ascii="Times New Roman" w:hAnsi="Times New Roman" w:eastAsia="仿宋_GB2312"/>
          <w:color w:val="000000" w:themeColor="text1"/>
          <w:spacing w:val="0"/>
          <w:sz w:val="32"/>
          <w:szCs w:val="32"/>
          <w:lang w:val="en-US" w:eastAsia="zh-CN"/>
          <w14:textFill>
            <w14:solidFill>
              <w14:schemeClr w14:val="tx1"/>
            </w14:solidFill>
          </w14:textFill>
        </w:rPr>
        <w:t>支部创建</w:t>
      </w:r>
      <w:r>
        <w:rPr>
          <w:rFonts w:hint="eastAsia" w:ascii="Times New Roman" w:hAnsi="Times New Roman" w:eastAsia="仿宋_GB2312"/>
          <w:color w:val="000000" w:themeColor="text1"/>
          <w:spacing w:val="0"/>
          <w:sz w:val="32"/>
          <w:szCs w:val="32"/>
          <w14:textFill>
            <w14:solidFill>
              <w14:schemeClr w14:val="tx1"/>
            </w14:solidFill>
          </w14:textFill>
        </w:rPr>
        <w:t>活动的重要载体</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hint="eastAsia" w:ascii="Times New Roman" w:hAnsi="Times New Roman" w:eastAsia="仿宋_GB2312"/>
          <w:color w:val="000000" w:themeColor="text1"/>
          <w:spacing w:val="0"/>
          <w:sz w:val="32"/>
          <w:szCs w:val="32"/>
          <w:lang w:val="en-US" w:eastAsia="zh-CN"/>
          <w14:textFill>
            <w14:solidFill>
              <w14:schemeClr w14:val="tx1"/>
            </w14:solidFill>
          </w14:textFill>
        </w:rPr>
        <w:t>也</w:t>
      </w:r>
      <w:r>
        <w:rPr>
          <w:rFonts w:hint="eastAsia" w:ascii="仿宋_GB2312" w:hAnsi="Times New Roman" w:eastAsia="仿宋_GB2312"/>
          <w:color w:val="000000" w:themeColor="text1"/>
          <w:spacing w:val="0"/>
          <w:sz w:val="32"/>
          <w:szCs w:val="32"/>
          <w:lang w:eastAsia="zh-CN"/>
          <w14:textFill>
            <w14:solidFill>
              <w14:schemeClr w14:val="tx1"/>
            </w14:solidFill>
          </w14:textFill>
        </w:rPr>
        <w:t>是解决</w:t>
      </w:r>
      <w:r>
        <w:rPr>
          <w:rFonts w:hint="eastAsia" w:ascii="仿宋_GB2312" w:hAnsi="Times New Roman" w:eastAsia="仿宋_GB2312"/>
          <w:color w:val="000000" w:themeColor="text1"/>
          <w:spacing w:val="0"/>
          <w:sz w:val="32"/>
          <w:szCs w:val="32"/>
          <w:lang w:val="en-US" w:eastAsia="zh-CN"/>
          <w14:textFill>
            <w14:solidFill>
              <w14:schemeClr w14:val="tx1"/>
            </w14:solidFill>
          </w14:textFill>
        </w:rPr>
        <w:t>学院党建</w:t>
      </w:r>
      <w:r>
        <w:rPr>
          <w:rFonts w:hint="eastAsia" w:ascii="仿宋_GB2312" w:hAnsi="Times New Roman" w:eastAsia="仿宋_GB2312"/>
          <w:color w:val="000000" w:themeColor="text1"/>
          <w:spacing w:val="0"/>
          <w:sz w:val="32"/>
          <w:szCs w:val="32"/>
          <w:lang w:eastAsia="zh-CN"/>
          <w14:textFill>
            <w14:solidFill>
              <w14:schemeClr w14:val="tx1"/>
            </w14:solidFill>
          </w14:textFill>
        </w:rPr>
        <w:t>“灯下黑”和“两张皮”问题的有效抓手。</w:t>
      </w:r>
      <w:r>
        <w:rPr>
          <w:rFonts w:hint="eastAsia" w:ascii="Times New Roman" w:hAnsi="Times New Roman" w:eastAsia="仿宋_GB2312"/>
          <w:color w:val="000000" w:themeColor="text1"/>
          <w:spacing w:val="0"/>
          <w:sz w:val="32"/>
          <w:szCs w:val="32"/>
          <w14:textFill>
            <w14:solidFill>
              <w14:schemeClr w14:val="tx1"/>
            </w14:solidFill>
          </w14:textFill>
        </w:rPr>
        <w:t>各</w:t>
      </w:r>
      <w:r>
        <w:rPr>
          <w:rFonts w:hint="eastAsia" w:ascii="Times New Roman" w:hAnsi="Times New Roman" w:eastAsia="仿宋_GB2312"/>
          <w:color w:val="000000" w:themeColor="text1"/>
          <w:spacing w:val="0"/>
          <w:sz w:val="32"/>
          <w:szCs w:val="32"/>
          <w:lang w:val="en-US" w:eastAsia="zh-CN"/>
          <w14:textFill>
            <w14:solidFill>
              <w14:schemeClr w14:val="tx1"/>
            </w14:solidFill>
          </w14:textFill>
        </w:rPr>
        <w:t>级</w:t>
      </w:r>
      <w:r>
        <w:rPr>
          <w:rFonts w:hint="eastAsia" w:ascii="Times New Roman" w:hAnsi="Times New Roman" w:eastAsia="仿宋_GB2312"/>
          <w:color w:val="000000" w:themeColor="text1"/>
          <w:spacing w:val="0"/>
          <w:sz w:val="32"/>
          <w:szCs w:val="32"/>
          <w:lang w:eastAsia="zh-CN"/>
          <w14:textFill>
            <w14:solidFill>
              <w14:schemeClr w14:val="tx1"/>
            </w14:solidFill>
          </w14:textFill>
        </w:rPr>
        <w:t>党组织</w:t>
      </w:r>
      <w:r>
        <w:rPr>
          <w:rFonts w:hint="eastAsia" w:ascii="Times New Roman" w:hAnsi="Times New Roman" w:eastAsia="仿宋_GB2312"/>
          <w:color w:val="000000" w:themeColor="text1"/>
          <w:spacing w:val="0"/>
          <w:sz w:val="32"/>
          <w:szCs w:val="32"/>
          <w14:textFill>
            <w14:solidFill>
              <w14:schemeClr w14:val="tx1"/>
            </w14:solidFill>
          </w14:textFill>
        </w:rPr>
        <w:t>要充分认识活动开展的重大意义，切实加强组织领导，摆上重要议事日程，精心组织安排，推动活动有序开展。</w:t>
      </w:r>
    </w:p>
    <w:p>
      <w:pPr>
        <w:keepNext w:val="0"/>
        <w:keepLines w:val="0"/>
        <w:pageBreakBefore w:val="0"/>
        <w:widowControl w:val="0"/>
        <w:kinsoku/>
        <w:wordWrap/>
        <w:overflowPunct/>
        <w:topLinePunct w:val="0"/>
        <w:autoSpaceDE w:val="0"/>
        <w:autoSpaceDN/>
        <w:bidi w:val="0"/>
        <w:adjustRightInd/>
        <w:snapToGrid/>
        <w:spacing w:line="540" w:lineRule="exact"/>
        <w:ind w:firstLine="643" w:firstLineChars="200"/>
        <w:textAlignment w:val="auto"/>
        <w:rPr>
          <w:rFonts w:hint="eastAsia" w:ascii="仿宋_GB2312" w:eastAsia="仿宋_GB2312"/>
          <w:color w:val="000000" w:themeColor="text1"/>
          <w:spacing w:val="0"/>
          <w:sz w:val="32"/>
          <w:szCs w:val="32"/>
          <w14:textFill>
            <w14:solidFill>
              <w14:schemeClr w14:val="tx1"/>
            </w14:solidFill>
          </w14:textFill>
        </w:rPr>
      </w:pPr>
      <w:r>
        <w:rPr>
          <w:rFonts w:hint="eastAsia" w:ascii="楷体_GB2312" w:eastAsia="楷体_GB2312"/>
          <w:b/>
          <w:bCs/>
          <w:color w:val="000000" w:themeColor="text1"/>
          <w:spacing w:val="0"/>
          <w:sz w:val="32"/>
          <w:szCs w:val="32"/>
          <w14:textFill>
            <w14:solidFill>
              <w14:schemeClr w14:val="tx1"/>
            </w14:solidFill>
          </w14:textFill>
        </w:rPr>
        <w:t>（二）</w:t>
      </w:r>
      <w:r>
        <w:rPr>
          <w:rFonts w:hint="eastAsia" w:ascii="楷体_GB2312" w:eastAsia="楷体_GB2312"/>
          <w:b/>
          <w:bCs/>
          <w:color w:val="000000" w:themeColor="text1"/>
          <w:spacing w:val="0"/>
          <w:sz w:val="32"/>
          <w:szCs w:val="32"/>
          <w:lang w:eastAsia="zh-CN"/>
          <w14:textFill>
            <w14:solidFill>
              <w14:schemeClr w14:val="tx1"/>
            </w14:solidFill>
          </w14:textFill>
        </w:rPr>
        <w:t>制定方案</w:t>
      </w:r>
      <w:r>
        <w:rPr>
          <w:rFonts w:hint="eastAsia" w:ascii="楷体_GB2312" w:eastAsia="楷体_GB2312"/>
          <w:b/>
          <w:bCs/>
          <w:color w:val="000000" w:themeColor="text1"/>
          <w:spacing w:val="0"/>
          <w:sz w:val="32"/>
          <w:szCs w:val="32"/>
          <w14:textFill>
            <w14:solidFill>
              <w14:schemeClr w14:val="tx1"/>
            </w14:solidFill>
          </w14:textFill>
        </w:rPr>
        <w:t>，</w:t>
      </w:r>
      <w:r>
        <w:rPr>
          <w:rFonts w:hint="eastAsia" w:ascii="楷体_GB2312" w:eastAsia="楷体_GB2312"/>
          <w:b/>
          <w:bCs/>
          <w:color w:val="000000" w:themeColor="text1"/>
          <w:spacing w:val="0"/>
          <w:sz w:val="32"/>
          <w:szCs w:val="32"/>
          <w:lang w:eastAsia="zh-CN"/>
          <w14:textFill>
            <w14:solidFill>
              <w14:schemeClr w14:val="tx1"/>
            </w14:solidFill>
          </w14:textFill>
        </w:rPr>
        <w:t>压实责任</w:t>
      </w:r>
      <w:r>
        <w:rPr>
          <w:rFonts w:hint="eastAsia" w:ascii="楷体_GB2312" w:eastAsia="楷体_GB2312"/>
          <w:b/>
          <w:bCs/>
          <w:color w:val="000000" w:themeColor="text1"/>
          <w:spacing w:val="0"/>
          <w:sz w:val="32"/>
          <w:szCs w:val="32"/>
          <w14:textFill>
            <w14:solidFill>
              <w14:schemeClr w14:val="tx1"/>
            </w14:solidFill>
          </w14:textFill>
        </w:rPr>
        <w:t>。</w:t>
      </w:r>
      <w:r>
        <w:rPr>
          <w:rFonts w:hint="eastAsia" w:ascii="Times New Roman" w:hAnsi="Times New Roman" w:eastAsia="仿宋_GB2312"/>
          <w:color w:val="000000" w:themeColor="text1"/>
          <w:spacing w:val="0"/>
          <w:sz w:val="32"/>
          <w:szCs w:val="32"/>
          <w:lang w:val="en-US" w:eastAsia="zh-CN"/>
          <w14:textFill>
            <w14:solidFill>
              <w14:schemeClr w14:val="tx1"/>
            </w14:solidFill>
          </w14:textFill>
        </w:rPr>
        <w:t>各支部委员会</w:t>
      </w:r>
      <w:r>
        <w:rPr>
          <w:rFonts w:hint="eastAsia" w:ascii="Times New Roman" w:hAnsi="Times New Roman" w:eastAsia="仿宋_GB2312"/>
          <w:color w:val="000000" w:themeColor="text1"/>
          <w:spacing w:val="0"/>
          <w:sz w:val="32"/>
          <w:szCs w:val="32"/>
          <w14:textFill>
            <w14:solidFill>
              <w14:schemeClr w14:val="tx1"/>
            </w14:solidFill>
          </w14:textFill>
        </w:rPr>
        <w:t>是抓好</w:t>
      </w:r>
      <w:r>
        <w:rPr>
          <w:rFonts w:hint="eastAsia" w:ascii="仿宋_GB2312" w:hAnsi="Times New Roman" w:eastAsia="仿宋_GB2312"/>
          <w:color w:val="000000" w:themeColor="text1"/>
          <w:spacing w:val="0"/>
          <w:sz w:val="32"/>
          <w:szCs w:val="32"/>
          <w:lang w:eastAsia="zh-CN"/>
          <w14:textFill>
            <w14:solidFill>
              <w14:schemeClr w14:val="tx1"/>
            </w14:solidFill>
          </w14:textFill>
        </w:rPr>
        <w:t>开展</w:t>
      </w:r>
      <w:r>
        <w:rPr>
          <w:rFonts w:hint="eastAsia" w:ascii="仿宋_GB2312" w:hAnsi="Times New Roman" w:eastAsia="仿宋_GB2312"/>
          <w:color w:val="000000" w:themeColor="text1"/>
          <w:spacing w:val="0"/>
          <w:sz w:val="32"/>
          <w:szCs w:val="32"/>
          <w14:textFill>
            <w14:solidFill>
              <w14:schemeClr w14:val="tx1"/>
            </w14:solidFill>
          </w14:textFill>
        </w:rPr>
        <w:t>党支部书记</w:t>
      </w:r>
      <w:r>
        <w:rPr>
          <w:rFonts w:hint="eastAsia" w:ascii="Times New Roman" w:hAnsi="Times New Roman" w:eastAsia="仿宋_GB2312"/>
          <w:color w:val="000000" w:themeColor="text1"/>
          <w:spacing w:val="0"/>
          <w:sz w:val="32"/>
          <w:szCs w:val="32"/>
          <w:lang w:eastAsia="zh-CN"/>
          <w14:textFill>
            <w14:solidFill>
              <w14:schemeClr w14:val="tx1"/>
            </w14:solidFill>
          </w14:textFill>
        </w:rPr>
        <w:t>“四比四看”大比武</w:t>
      </w:r>
      <w:r>
        <w:rPr>
          <w:rFonts w:hint="eastAsia" w:ascii="Times New Roman" w:hAnsi="Times New Roman" w:eastAsia="仿宋_GB2312"/>
          <w:color w:val="000000" w:themeColor="text1"/>
          <w:spacing w:val="0"/>
          <w:sz w:val="32"/>
          <w:szCs w:val="32"/>
          <w14:textFill>
            <w14:solidFill>
              <w14:schemeClr w14:val="tx1"/>
            </w14:solidFill>
          </w14:textFill>
        </w:rPr>
        <w:t>活动的责任主体，</w:t>
      </w:r>
      <w:r>
        <w:rPr>
          <w:rFonts w:hint="eastAsia" w:ascii="Times New Roman" w:hAnsi="Times New Roman" w:eastAsia="仿宋_GB2312"/>
          <w:color w:val="000000" w:themeColor="text1"/>
          <w:spacing w:val="0"/>
          <w:sz w:val="32"/>
          <w:szCs w:val="32"/>
          <w:lang w:val="en-US" w:eastAsia="zh-CN"/>
          <w14:textFill>
            <w14:solidFill>
              <w14:schemeClr w14:val="tx1"/>
            </w14:solidFill>
          </w14:textFill>
        </w:rPr>
        <w:t>各支部书记</w:t>
      </w:r>
      <w:r>
        <w:rPr>
          <w:rFonts w:hint="eastAsia" w:ascii="Times New Roman" w:hAnsi="Times New Roman" w:eastAsia="仿宋_GB2312"/>
          <w:color w:val="000000" w:themeColor="text1"/>
          <w:spacing w:val="0"/>
          <w:sz w:val="32"/>
          <w:szCs w:val="32"/>
          <w14:textFill>
            <w14:solidFill>
              <w14:schemeClr w14:val="tx1"/>
            </w14:solidFill>
          </w14:textFill>
        </w:rPr>
        <w:t>要履行直接责任人</w:t>
      </w:r>
      <w:r>
        <w:rPr>
          <w:rFonts w:hint="eastAsia" w:ascii="Times New Roman" w:hAnsi="Times New Roman" w:eastAsia="仿宋_GB2312"/>
          <w:color w:val="000000" w:themeColor="text1"/>
          <w:spacing w:val="0"/>
          <w:sz w:val="32"/>
          <w:szCs w:val="32"/>
          <w:lang w:val="en-US" w:eastAsia="zh-CN"/>
          <w14:textFill>
            <w14:solidFill>
              <w14:schemeClr w14:val="tx1"/>
            </w14:solidFill>
          </w14:textFill>
        </w:rPr>
        <w:t>的</w:t>
      </w:r>
      <w:r>
        <w:rPr>
          <w:rFonts w:hint="eastAsia" w:ascii="Times New Roman" w:hAnsi="Times New Roman" w:eastAsia="仿宋_GB2312"/>
          <w:color w:val="000000" w:themeColor="text1"/>
          <w:spacing w:val="0"/>
          <w:sz w:val="32"/>
          <w:szCs w:val="32"/>
          <w14:textFill>
            <w14:solidFill>
              <w14:schemeClr w14:val="tx1"/>
            </w14:solidFill>
          </w14:textFill>
        </w:rPr>
        <w:t>职责。</w:t>
      </w:r>
      <w:r>
        <w:rPr>
          <w:rFonts w:hint="eastAsia" w:ascii="仿宋_GB2312" w:eastAsia="仿宋_GB2312"/>
          <w:color w:val="000000" w:themeColor="text1"/>
          <w:spacing w:val="0"/>
          <w:sz w:val="32"/>
          <w:szCs w:val="32"/>
          <w:lang w:val="en-US" w:eastAsia="zh-CN"/>
          <w14:textFill>
            <w14:solidFill>
              <w14:schemeClr w14:val="tx1"/>
            </w14:solidFill>
          </w14:textFill>
        </w:rPr>
        <w:t>各支部</w:t>
      </w:r>
      <w:r>
        <w:rPr>
          <w:rFonts w:hint="eastAsia" w:ascii="仿宋_GB2312" w:eastAsia="仿宋_GB2312"/>
          <w:color w:val="000000" w:themeColor="text1"/>
          <w:spacing w:val="0"/>
          <w:sz w:val="32"/>
          <w:szCs w:val="32"/>
          <w14:textFill>
            <w14:solidFill>
              <w14:schemeClr w14:val="tx1"/>
            </w14:solidFill>
          </w14:textFill>
        </w:rPr>
        <w:t>要结合</w:t>
      </w:r>
      <w:r>
        <w:rPr>
          <w:rFonts w:hint="eastAsia" w:ascii="仿宋_GB2312" w:eastAsia="仿宋_GB2312"/>
          <w:color w:val="000000" w:themeColor="text1"/>
          <w:spacing w:val="0"/>
          <w:sz w:val="32"/>
          <w:szCs w:val="32"/>
          <w:lang w:eastAsia="zh-CN"/>
          <w14:textFill>
            <w14:solidFill>
              <w14:schemeClr w14:val="tx1"/>
            </w14:solidFill>
          </w14:textFill>
        </w:rPr>
        <w:t>自身</w:t>
      </w:r>
      <w:r>
        <w:rPr>
          <w:rFonts w:hint="eastAsia" w:ascii="仿宋_GB2312" w:eastAsia="仿宋_GB2312"/>
          <w:color w:val="000000" w:themeColor="text1"/>
          <w:spacing w:val="0"/>
          <w:sz w:val="32"/>
          <w:szCs w:val="32"/>
          <w14:textFill>
            <w14:solidFill>
              <w14:schemeClr w14:val="tx1"/>
            </w14:solidFill>
          </w14:textFill>
        </w:rPr>
        <w:t>实际制定</w:t>
      </w:r>
      <w:r>
        <w:rPr>
          <w:rFonts w:hint="eastAsia" w:ascii="Times New Roman" w:hAnsi="Times New Roman" w:eastAsia="仿宋_GB2312"/>
          <w:color w:val="000000" w:themeColor="text1"/>
          <w:spacing w:val="0"/>
          <w:sz w:val="32"/>
          <w:szCs w:val="32"/>
          <w14:textFill>
            <w14:solidFill>
              <w14:schemeClr w14:val="tx1"/>
            </w14:solidFill>
          </w14:textFill>
        </w:rPr>
        <w:t>本</w:t>
      </w:r>
      <w:r>
        <w:rPr>
          <w:rFonts w:hint="eastAsia" w:ascii="Times New Roman" w:hAnsi="Times New Roman" w:eastAsia="仿宋_GB2312"/>
          <w:color w:val="000000" w:themeColor="text1"/>
          <w:spacing w:val="0"/>
          <w:sz w:val="32"/>
          <w:szCs w:val="32"/>
          <w:lang w:val="en-US" w:eastAsia="zh-CN"/>
          <w14:textFill>
            <w14:solidFill>
              <w14:schemeClr w14:val="tx1"/>
            </w14:solidFill>
          </w14:textFill>
        </w:rPr>
        <w:t>支部</w:t>
      </w:r>
      <w:r>
        <w:rPr>
          <w:rFonts w:hint="eastAsia" w:ascii="仿宋_GB2312" w:hAnsi="Times New Roman" w:eastAsia="仿宋_GB2312"/>
          <w:color w:val="000000" w:themeColor="text1"/>
          <w:spacing w:val="0"/>
          <w:sz w:val="32"/>
          <w:szCs w:val="32"/>
          <w:lang w:eastAsia="zh-CN"/>
          <w14:textFill>
            <w14:solidFill>
              <w14:schemeClr w14:val="tx1"/>
            </w14:solidFill>
          </w14:textFill>
        </w:rPr>
        <w:t>开展</w:t>
      </w:r>
      <w:r>
        <w:rPr>
          <w:rFonts w:hint="eastAsia" w:ascii="仿宋_GB2312" w:hAnsi="Times New Roman" w:eastAsia="仿宋_GB2312"/>
          <w:color w:val="000000" w:themeColor="text1"/>
          <w:spacing w:val="0"/>
          <w:sz w:val="32"/>
          <w:szCs w:val="32"/>
          <w14:textFill>
            <w14:solidFill>
              <w14:schemeClr w14:val="tx1"/>
            </w14:solidFill>
          </w14:textFill>
        </w:rPr>
        <w:t>党支部书记</w:t>
      </w:r>
      <w:r>
        <w:rPr>
          <w:rFonts w:hint="eastAsia" w:ascii="Times New Roman" w:hAnsi="Times New Roman" w:eastAsia="仿宋_GB2312"/>
          <w:color w:val="000000" w:themeColor="text1"/>
          <w:spacing w:val="0"/>
          <w:sz w:val="32"/>
          <w:szCs w:val="32"/>
          <w:lang w:eastAsia="zh-CN"/>
          <w14:textFill>
            <w14:solidFill>
              <w14:schemeClr w14:val="tx1"/>
            </w14:solidFill>
          </w14:textFill>
        </w:rPr>
        <w:t>“四比四看”大比武</w:t>
      </w:r>
      <w:r>
        <w:rPr>
          <w:rFonts w:hint="eastAsia" w:ascii="Times New Roman" w:hAnsi="Times New Roman" w:eastAsia="仿宋_GB2312"/>
          <w:color w:val="000000" w:themeColor="text1"/>
          <w:spacing w:val="0"/>
          <w:sz w:val="32"/>
          <w:szCs w:val="32"/>
          <w14:textFill>
            <w14:solidFill>
              <w14:schemeClr w14:val="tx1"/>
            </w14:solidFill>
          </w14:textFill>
        </w:rPr>
        <w:t>活动</w:t>
      </w:r>
      <w:r>
        <w:rPr>
          <w:rFonts w:hint="eastAsia" w:ascii="仿宋_GB2312" w:eastAsia="仿宋_GB2312"/>
          <w:color w:val="000000" w:themeColor="text1"/>
          <w:spacing w:val="0"/>
          <w:sz w:val="32"/>
          <w:szCs w:val="32"/>
          <w14:textFill>
            <w14:solidFill>
              <w14:schemeClr w14:val="tx1"/>
            </w14:solidFill>
          </w14:textFill>
        </w:rPr>
        <w:t>的实施方案，</w:t>
      </w:r>
      <w:r>
        <w:rPr>
          <w:rFonts w:hint="eastAsia" w:ascii="仿宋_GB2312" w:eastAsia="仿宋_GB2312"/>
          <w:color w:val="000000" w:themeColor="text1"/>
          <w:spacing w:val="0"/>
          <w:sz w:val="32"/>
          <w:szCs w:val="32"/>
          <w:lang w:eastAsia="zh-CN"/>
          <w14:textFill>
            <w14:solidFill>
              <w14:schemeClr w14:val="tx1"/>
            </w14:solidFill>
          </w14:textFill>
        </w:rPr>
        <w:t>扎实有效地开展好</w:t>
      </w:r>
      <w:r>
        <w:rPr>
          <w:rFonts w:hint="eastAsia" w:ascii="仿宋_GB2312" w:eastAsia="仿宋_GB2312"/>
          <w:color w:val="000000" w:themeColor="text1"/>
          <w:spacing w:val="0"/>
          <w:sz w:val="32"/>
          <w:szCs w:val="32"/>
          <w:lang w:val="en-US" w:eastAsia="zh-CN"/>
          <w14:textFill>
            <w14:solidFill>
              <w14:schemeClr w14:val="tx1"/>
            </w14:solidFill>
          </w14:textFill>
        </w:rPr>
        <w:t>这一</w:t>
      </w:r>
      <w:r>
        <w:rPr>
          <w:rFonts w:hint="eastAsia" w:ascii="仿宋_GB2312" w:eastAsia="仿宋_GB2312"/>
          <w:color w:val="000000" w:themeColor="text1"/>
          <w:spacing w:val="0"/>
          <w:sz w:val="32"/>
          <w:szCs w:val="32"/>
          <w:lang w:eastAsia="zh-CN"/>
          <w14:textFill>
            <w14:solidFill>
              <w14:schemeClr w14:val="tx1"/>
            </w14:solidFill>
          </w14:textFill>
        </w:rPr>
        <w:t>活动</w:t>
      </w:r>
      <w:r>
        <w:rPr>
          <w:rFonts w:hint="eastAsia" w:ascii="仿宋_GB2312" w:eastAsia="仿宋_GB2312"/>
          <w:color w:val="000000" w:themeColor="text1"/>
          <w:spacing w:val="0"/>
          <w:sz w:val="32"/>
          <w:szCs w:val="32"/>
          <w14:textFill>
            <w14:solidFill>
              <w14:schemeClr w14:val="tx1"/>
            </w14:solidFill>
          </w14:textFill>
        </w:rPr>
        <w:t>。</w:t>
      </w:r>
    </w:p>
    <w:p>
      <w:pPr>
        <w:keepNext w:val="0"/>
        <w:keepLines w:val="0"/>
        <w:pageBreakBefore w:val="0"/>
        <w:widowControl w:val="0"/>
        <w:kinsoku/>
        <w:wordWrap/>
        <w:overflowPunct/>
        <w:topLinePunct w:val="0"/>
        <w:autoSpaceDE w:val="0"/>
        <w:autoSpaceDN/>
        <w:bidi w:val="0"/>
        <w:adjustRightInd/>
        <w:snapToGrid/>
        <w:spacing w:line="540" w:lineRule="exact"/>
        <w:ind w:firstLine="643" w:firstLineChars="200"/>
        <w:textAlignment w:val="auto"/>
        <w:rPr>
          <w:rFonts w:hint="eastAsia" w:ascii="仿宋_GB2312" w:eastAsia="仿宋_GB2312"/>
          <w:color w:val="000000" w:themeColor="text1"/>
          <w:spacing w:val="0"/>
          <w:sz w:val="32"/>
          <w:szCs w:val="32"/>
          <w14:textFill>
            <w14:solidFill>
              <w14:schemeClr w14:val="tx1"/>
            </w14:solidFill>
          </w14:textFill>
        </w:rPr>
      </w:pPr>
      <w:r>
        <w:rPr>
          <w:rFonts w:hint="eastAsia" w:ascii="楷体_GB2312" w:eastAsia="楷体_GB2312"/>
          <w:b/>
          <w:bCs/>
          <w:color w:val="000000" w:themeColor="text1"/>
          <w:spacing w:val="0"/>
          <w:sz w:val="32"/>
          <w:szCs w:val="32"/>
          <w14:textFill>
            <w14:solidFill>
              <w14:schemeClr w14:val="tx1"/>
            </w14:solidFill>
          </w14:textFill>
        </w:rPr>
        <w:t>（三）</w:t>
      </w:r>
      <w:r>
        <w:rPr>
          <w:rFonts w:hint="eastAsia" w:ascii="楷体_GB2312" w:eastAsia="楷体_GB2312"/>
          <w:b/>
          <w:bCs/>
          <w:color w:val="000000" w:themeColor="text1"/>
          <w:spacing w:val="0"/>
          <w:sz w:val="32"/>
          <w:szCs w:val="32"/>
          <w:lang w:eastAsia="zh-CN"/>
          <w14:textFill>
            <w14:solidFill>
              <w14:schemeClr w14:val="tx1"/>
            </w14:solidFill>
          </w14:textFill>
        </w:rPr>
        <w:t>抓好结合，统筹推进</w:t>
      </w:r>
      <w:r>
        <w:rPr>
          <w:rFonts w:hint="eastAsia" w:ascii="楷体_GB2312" w:eastAsia="楷体_GB2312"/>
          <w:b/>
          <w:bCs/>
          <w:color w:val="000000" w:themeColor="text1"/>
          <w:spacing w:val="0"/>
          <w:sz w:val="32"/>
          <w:szCs w:val="32"/>
          <w14:textFill>
            <w14:solidFill>
              <w14:schemeClr w14:val="tx1"/>
            </w14:solidFill>
          </w14:textFill>
        </w:rPr>
        <w:t>。</w:t>
      </w:r>
      <w:r>
        <w:rPr>
          <w:rFonts w:hint="eastAsia" w:ascii="仿宋_GB2312" w:eastAsia="仿宋_GB2312"/>
          <w:color w:val="000000" w:themeColor="text1"/>
          <w:spacing w:val="0"/>
          <w:sz w:val="32"/>
          <w:szCs w:val="32"/>
          <w:lang w:eastAsia="zh-CN"/>
          <w14:textFill>
            <w14:solidFill>
              <w14:schemeClr w14:val="tx1"/>
            </w14:solidFill>
          </w14:textFill>
        </w:rPr>
        <w:t>我院</w:t>
      </w:r>
      <w:r>
        <w:rPr>
          <w:rFonts w:hint="eastAsia" w:ascii="仿宋_GB2312" w:eastAsia="仿宋_GB2312"/>
          <w:color w:val="000000" w:themeColor="text1"/>
          <w:spacing w:val="0"/>
          <w:sz w:val="32"/>
          <w:szCs w:val="32"/>
          <w14:textFill>
            <w14:solidFill>
              <w14:schemeClr w14:val="tx1"/>
            </w14:solidFill>
          </w14:textFill>
        </w:rPr>
        <w:t>各级党组织要把开展党支部书记</w:t>
      </w:r>
      <w:r>
        <w:rPr>
          <w:rFonts w:hint="eastAsia" w:ascii="仿宋_GB2312" w:eastAsia="仿宋_GB2312"/>
          <w:color w:val="000000" w:themeColor="text1"/>
          <w:spacing w:val="0"/>
          <w:sz w:val="32"/>
          <w:szCs w:val="32"/>
          <w:lang w:eastAsia="zh-CN"/>
          <w14:textFill>
            <w14:solidFill>
              <w14:schemeClr w14:val="tx1"/>
            </w14:solidFill>
          </w14:textFill>
        </w:rPr>
        <w:t>“四比四看”大比武</w:t>
      </w:r>
      <w:r>
        <w:rPr>
          <w:rFonts w:hint="eastAsia" w:ascii="仿宋_GB2312" w:eastAsia="仿宋_GB2312"/>
          <w:color w:val="000000" w:themeColor="text1"/>
          <w:spacing w:val="0"/>
          <w:sz w:val="32"/>
          <w:szCs w:val="32"/>
          <w14:textFill>
            <w14:solidFill>
              <w14:schemeClr w14:val="tx1"/>
            </w14:solidFill>
          </w14:textFill>
        </w:rPr>
        <w:t>活动与构建“不忘初心、牢记使命”主题教育</w:t>
      </w:r>
      <w:r>
        <w:rPr>
          <w:rFonts w:hint="eastAsia" w:ascii="仿宋_GB2312" w:eastAsia="仿宋_GB2312"/>
          <w:color w:val="000000" w:themeColor="text1"/>
          <w:spacing w:val="0"/>
          <w:sz w:val="32"/>
          <w:szCs w:val="32"/>
          <w:lang w:val="en-US" w:eastAsia="zh-CN"/>
          <w14:textFill>
            <w14:solidFill>
              <w14:schemeClr w14:val="tx1"/>
            </w14:solidFill>
          </w14:textFill>
        </w:rPr>
        <w:t>长</w:t>
      </w:r>
      <w:r>
        <w:rPr>
          <w:rFonts w:hint="eastAsia" w:ascii="仿宋_GB2312" w:eastAsia="仿宋_GB2312"/>
          <w:color w:val="000000" w:themeColor="text1"/>
          <w:spacing w:val="0"/>
          <w:sz w:val="32"/>
          <w:szCs w:val="32"/>
          <w14:textFill>
            <w14:solidFill>
              <w14:schemeClr w14:val="tx1"/>
            </w14:solidFill>
          </w14:textFill>
        </w:rPr>
        <w:t>效机制紧密结合起来，与党支部“五化”建设提质</w:t>
      </w:r>
      <w:r>
        <w:rPr>
          <w:rFonts w:hint="eastAsia" w:ascii="仿宋_GB2312" w:eastAsia="仿宋_GB2312"/>
          <w:color w:val="000000" w:themeColor="text1"/>
          <w:spacing w:val="0"/>
          <w:sz w:val="32"/>
          <w:szCs w:val="32"/>
          <w:lang w:eastAsia="zh-CN"/>
          <w14:textFill>
            <w14:solidFill>
              <w14:schemeClr w14:val="tx1"/>
            </w14:solidFill>
          </w14:textFill>
        </w:rPr>
        <w:t>增效</w:t>
      </w:r>
      <w:r>
        <w:rPr>
          <w:rFonts w:hint="eastAsia" w:ascii="仿宋_GB2312" w:eastAsia="仿宋_GB2312"/>
          <w:color w:val="000000" w:themeColor="text1"/>
          <w:spacing w:val="0"/>
          <w:sz w:val="32"/>
          <w:szCs w:val="32"/>
          <w14:textFill>
            <w14:solidFill>
              <w14:schemeClr w14:val="tx1"/>
            </w14:solidFill>
          </w14:textFill>
        </w:rPr>
        <w:t>等落实基层党建重点任务紧密结合起来，与</w:t>
      </w:r>
      <w:r>
        <w:rPr>
          <w:rFonts w:hint="eastAsia" w:ascii="仿宋_GB2312" w:eastAsia="仿宋_GB2312"/>
          <w:color w:val="000000" w:themeColor="text1"/>
          <w:spacing w:val="0"/>
          <w:sz w:val="32"/>
          <w:szCs w:val="32"/>
          <w:lang w:val="en-US" w:eastAsia="zh-CN"/>
          <w14:textFill>
            <w14:solidFill>
              <w14:schemeClr w14:val="tx1"/>
            </w14:solidFill>
          </w14:textFill>
        </w:rPr>
        <w:t>服务市委、市政府的</w:t>
      </w:r>
      <w:r>
        <w:rPr>
          <w:rFonts w:hint="eastAsia" w:ascii="仿宋_GB2312" w:eastAsia="仿宋_GB2312"/>
          <w:color w:val="000000" w:themeColor="text1"/>
          <w:spacing w:val="0"/>
          <w:sz w:val="32"/>
          <w:szCs w:val="32"/>
          <w14:textFill>
            <w14:solidFill>
              <w14:schemeClr w14:val="tx1"/>
            </w14:solidFill>
          </w14:textFill>
        </w:rPr>
        <w:t>中心工作</w:t>
      </w:r>
      <w:r>
        <w:rPr>
          <w:rFonts w:hint="eastAsia" w:ascii="仿宋_GB2312" w:eastAsia="仿宋_GB2312"/>
          <w:color w:val="000000" w:themeColor="text1"/>
          <w:spacing w:val="0"/>
          <w:sz w:val="32"/>
          <w:szCs w:val="32"/>
          <w:lang w:val="en-US" w:eastAsia="zh-CN"/>
          <w14:textFill>
            <w14:solidFill>
              <w14:schemeClr w14:val="tx1"/>
            </w14:solidFill>
          </w14:textFill>
        </w:rPr>
        <w:t>和本部门的业务工作紧密</w:t>
      </w:r>
      <w:r>
        <w:rPr>
          <w:rFonts w:hint="eastAsia" w:ascii="仿宋_GB2312" w:eastAsia="仿宋_GB2312"/>
          <w:color w:val="000000" w:themeColor="text1"/>
          <w:spacing w:val="0"/>
          <w:sz w:val="32"/>
          <w:szCs w:val="32"/>
          <w14:textFill>
            <w14:solidFill>
              <w14:schemeClr w14:val="tx1"/>
            </w14:solidFill>
          </w14:textFill>
        </w:rPr>
        <w:t>结合起来，确保</w:t>
      </w:r>
      <w:r>
        <w:rPr>
          <w:rFonts w:hint="eastAsia" w:ascii="仿宋_GB2312" w:eastAsia="仿宋_GB2312"/>
          <w:color w:val="000000" w:themeColor="text1"/>
          <w:spacing w:val="0"/>
          <w:sz w:val="32"/>
          <w:szCs w:val="32"/>
          <w:lang w:val="en-US" w:eastAsia="zh-CN"/>
          <w14:textFill>
            <w14:solidFill>
              <w14:schemeClr w14:val="tx1"/>
            </w14:solidFill>
          </w14:textFill>
        </w:rPr>
        <w:t>大比武</w:t>
      </w:r>
      <w:r>
        <w:rPr>
          <w:rFonts w:hint="eastAsia" w:ascii="仿宋_GB2312" w:eastAsia="仿宋_GB2312"/>
          <w:color w:val="000000" w:themeColor="text1"/>
          <w:spacing w:val="0"/>
          <w:sz w:val="32"/>
          <w:szCs w:val="32"/>
          <w14:textFill>
            <w14:solidFill>
              <w14:schemeClr w14:val="tx1"/>
            </w14:solidFill>
          </w14:textFill>
        </w:rPr>
        <w:t>活动取得实际效果。</w:t>
      </w:r>
    </w:p>
    <w:p>
      <w:pPr>
        <w:keepNext w:val="0"/>
        <w:keepLines w:val="0"/>
        <w:pageBreakBefore w:val="0"/>
        <w:widowControl w:val="0"/>
        <w:kinsoku/>
        <w:wordWrap/>
        <w:overflowPunct/>
        <w:topLinePunct w:val="0"/>
        <w:autoSpaceDN/>
        <w:bidi w:val="0"/>
        <w:adjustRightInd w:val="0"/>
        <w:snapToGrid w:val="0"/>
        <w:spacing w:line="540" w:lineRule="exact"/>
        <w:ind w:firstLine="643" w:firstLineChars="200"/>
        <w:textAlignment w:val="auto"/>
        <w:rPr>
          <w:rFonts w:hint="eastAsia" w:ascii="仿宋_GB2312" w:hAnsi="仿宋_GB2312" w:eastAsia="仿宋_GB2312" w:cs="仿宋_GB2312"/>
          <w:color w:val="000000"/>
          <w:kern w:val="0"/>
          <w:sz w:val="28"/>
          <w:szCs w:val="28"/>
          <w:lang w:eastAsia="zh-CN"/>
        </w:rPr>
      </w:pPr>
      <w:r>
        <w:rPr>
          <w:rFonts w:hint="eastAsia" w:ascii="楷体_GB2312" w:hAnsi="楷体_GB2312" w:eastAsia="楷体_GB2312" w:cs="楷体_GB2312"/>
          <w:b/>
          <w:bCs/>
          <w:color w:val="000000" w:themeColor="text1"/>
          <w:spacing w:val="0"/>
          <w:sz w:val="32"/>
          <w:szCs w:val="32"/>
          <w:lang w:eastAsia="zh-CN"/>
          <w14:textFill>
            <w14:solidFill>
              <w14:schemeClr w14:val="tx1"/>
            </w14:solidFill>
          </w14:textFill>
        </w:rPr>
        <w:t>（四）严格考评，宣传</w:t>
      </w:r>
      <w:r>
        <w:rPr>
          <w:rFonts w:hint="eastAsia" w:ascii="楷体_GB2312" w:hAnsi="楷体_GB2312" w:eastAsia="楷体_GB2312" w:cs="楷体_GB2312"/>
          <w:b/>
          <w:bCs/>
          <w:color w:val="000000" w:themeColor="text1"/>
          <w:spacing w:val="0"/>
          <w:sz w:val="32"/>
          <w:szCs w:val="32"/>
          <w:lang w:val="en-US" w:eastAsia="zh-CN"/>
          <w14:textFill>
            <w14:solidFill>
              <w14:schemeClr w14:val="tx1"/>
            </w14:solidFill>
          </w14:textFill>
        </w:rPr>
        <w:t>表彰</w:t>
      </w:r>
      <w:r>
        <w:rPr>
          <w:rFonts w:hint="eastAsia" w:ascii="楷体_GB2312" w:hAnsi="楷体_GB2312" w:eastAsia="楷体_GB2312" w:cs="楷体_GB2312"/>
          <w:b/>
          <w:bCs/>
          <w:color w:val="000000" w:themeColor="text1"/>
          <w:spacing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学院</w:t>
      </w:r>
      <w:r>
        <w:rPr>
          <w:rFonts w:hint="eastAsia" w:ascii="仿宋_GB2312" w:hAnsi="仿宋_GB2312" w:eastAsia="仿宋_GB2312" w:cs="仿宋_GB2312"/>
          <w:color w:val="000000" w:themeColor="text1"/>
          <w:spacing w:val="0"/>
          <w:sz w:val="32"/>
          <w:szCs w:val="32"/>
          <w14:textFill>
            <w14:solidFill>
              <w14:schemeClr w14:val="tx1"/>
            </w14:solidFill>
          </w14:textFill>
        </w:rPr>
        <w:t>党委实行联点领导负责制，</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学院组织部</w:t>
      </w:r>
      <w:r>
        <w:rPr>
          <w:rFonts w:hint="eastAsia" w:ascii="仿宋_GB2312" w:hAnsi="仿宋_GB2312" w:eastAsia="仿宋_GB2312" w:cs="仿宋_GB2312"/>
          <w:color w:val="000000" w:themeColor="text1"/>
          <w:spacing w:val="0"/>
          <w:sz w:val="32"/>
          <w:szCs w:val="32"/>
          <w14:textFill>
            <w14:solidFill>
              <w14:schemeClr w14:val="tx1"/>
            </w14:solidFill>
          </w14:textFill>
        </w:rPr>
        <w:t>及时调研了解所联系的党支部开展党支部书记“四比四看”大比武活动情况，并及时将存在的问题反馈给</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学院党委</w:t>
      </w:r>
      <w:r>
        <w:rPr>
          <w:rFonts w:hint="eastAsia" w:ascii="仿宋_GB2312" w:hAnsi="仿宋_GB2312" w:eastAsia="仿宋_GB2312" w:cs="仿宋_GB2312"/>
          <w:color w:val="000000" w:themeColor="text1"/>
          <w:spacing w:val="0"/>
          <w:sz w:val="32"/>
          <w:szCs w:val="32"/>
          <w14:textFill>
            <w14:solidFill>
              <w14:schemeClr w14:val="tx1"/>
            </w14:solidFill>
          </w14:textFill>
        </w:rPr>
        <w:t>，限期整改。</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并</w:t>
      </w:r>
      <w:r>
        <w:rPr>
          <w:rFonts w:hint="eastAsia" w:ascii="仿宋_GB2312" w:hAnsi="仿宋_GB2312" w:eastAsia="仿宋_GB2312" w:cs="仿宋_GB2312"/>
          <w:color w:val="000000" w:themeColor="text1"/>
          <w:spacing w:val="0"/>
          <w:sz w:val="32"/>
          <w:szCs w:val="32"/>
          <w14:textFill>
            <w14:solidFill>
              <w14:schemeClr w14:val="tx1"/>
            </w14:solidFill>
          </w14:textFill>
        </w:rPr>
        <w:t>将把各支部开展党支部书记“四比四看”大比武活动的情况作为评先评优和绩效评估的重要依据。根据综合评比结果择优推荐党支部书记到市直工委表彰。同时，各支部要注重总结活动经验，大力弘扬先进典型，营造党支部书记比学赶帮超的浓厚氛围</w:t>
      </w:r>
      <w:r>
        <w:rPr>
          <w:rFonts w:hint="eastAsia" w:ascii="仿宋_GB2312" w:hAnsi="仿宋_GB2312" w:eastAsia="仿宋_GB2312" w:cs="仿宋_GB2312"/>
          <w:color w:val="000000" w:themeColor="text1"/>
          <w:spacing w:val="0"/>
          <w:sz w:val="32"/>
          <w:szCs w:val="32"/>
          <w:lang w:eastAsia="zh-CN"/>
          <w14:textFill>
            <w14:solidFill>
              <w14:schemeClr w14:val="tx1"/>
            </w14:solidFill>
          </w14:textFill>
        </w:rPr>
        <w:t>。</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045F22"/>
    <w:rsid w:val="01322899"/>
    <w:rsid w:val="09312148"/>
    <w:rsid w:val="0C095A1A"/>
    <w:rsid w:val="16E34BC4"/>
    <w:rsid w:val="18045F22"/>
    <w:rsid w:val="255A460B"/>
    <w:rsid w:val="2AD768C4"/>
    <w:rsid w:val="2F0D71E9"/>
    <w:rsid w:val="33E1016C"/>
    <w:rsid w:val="36037724"/>
    <w:rsid w:val="3A6F2217"/>
    <w:rsid w:val="426F564C"/>
    <w:rsid w:val="4FFE0813"/>
    <w:rsid w:val="6B563692"/>
    <w:rsid w:val="6DCD12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1"/>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0"/>
    <w:pPr>
      <w:spacing w:after="1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No Spacing1"/>
    <w:qFormat/>
    <w:uiPriority w:val="0"/>
    <w:pPr>
      <w:widowControl w:val="0"/>
      <w:jc w:val="both"/>
    </w:pPr>
    <w:rPr>
      <w:rFonts w:ascii="Calibri" w:hAnsi="Calibri" w:eastAsia="宋体" w:cs="Arial"/>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121</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2020-03-13T01:27:00Z</dcterms:created>
  <dc:creator>Administrator</dc:creator>
  <cp:lastModifiedBy>琞</cp:lastModifiedBy>
  <cp:lastPrinted>2020-06-02T07:56:01Z</cp:lastPrinted>
  <dcterms:modified xsi:type="dcterms:W3CDTF">2020-06-02T07:56:21Z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