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AD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36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Hans"/>
        </w:rPr>
        <w:t>信息工程</w:t>
      </w: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  <w:t>系2025年上学期</w:t>
      </w: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  <w:t>工作</w:t>
      </w: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  <w:t>计划</w:t>
      </w:r>
    </w:p>
    <w:p w14:paraId="1233A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  <w:t>针对于下学期的教学和工作将以课改为中心，以科研为导向，以培养学生“探究学习”、“自主学习”、“合作学习”为核心，注重课堂常规教学与项目实践训练相融合教学方式，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2025年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上学期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教学工作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  <w:t>主要有以下几方面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重点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  <w:t>计划：</w:t>
      </w:r>
    </w:p>
    <w:p w14:paraId="7CB8D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eastAsia="zh-CN" w:bidi="ar-SA"/>
        </w:rPr>
        <w:t>1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 w:bidi="ar-SA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重点推进工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 w:bidi="ar-SA"/>
        </w:rPr>
        <w:t>学一体化改革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工作</w:t>
      </w:r>
    </w:p>
    <w:p w14:paraId="3F7D3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一是积极推进工学一体化师资建设。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2025年计划划派计划派尹婉怡参加信息类二级工学一体化师资培训，文琬淇、唐旺云、汪林霞三位教师参加信息类三级工学一体化师资培训。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二是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 w:bidi="ar-SA"/>
        </w:rPr>
        <w:t>配合学院完成各技工类专业工学一体化人才培养模式改革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Hans" w:bidi="ar-SA"/>
        </w:rPr>
        <w:t>和继续推进工学一体化课程改革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eastAsia="zh-CN" w:bidi="ar-SA"/>
        </w:rPr>
        <w:t>。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  <w:t>2025计划继续完善《关系数据库应用》、《网页制作》、《办公文档制作与编辑》，《计算机组装与维护》四门课程的工学一体化改革课程建设；并推进《计算机故障诊断与维修》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  <w:t>、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  <w:t>《Web前端开发》课程工学一体化改革。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三是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eastAsia="zh-CN" w:bidi="ar-SA"/>
        </w:rPr>
        <w:t>探索教学改革新领域，深入挖掘本专业课程思政，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  <w:t>编写计算机广告制作专业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  <w:t>《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版式设计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  <w:t>》、《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Photoshop图形图像处理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  <w:t>》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  <w:t>两门工学一体化课程资源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  <w:t>。</w:t>
      </w:r>
    </w:p>
    <w:p w14:paraId="62A54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Hans" w:bidi="ar-SA"/>
        </w:rPr>
      </w:pP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eastAsia="zh-CN" w:bidi="ar-SA"/>
        </w:rPr>
        <w:t>2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 w:bidi="ar-SA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Hans" w:bidi="ar-SA"/>
        </w:rPr>
        <w:t>积极组织教师参加教师职业能力大赛</w:t>
      </w:r>
    </w:p>
    <w:p w14:paraId="7D782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我系拟报三组团队参与比赛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。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暂定第一组参加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公共基础课程组，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课程为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《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信息技术课程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  <w:t>》，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负责人为石煜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目标为省级三等奖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；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第二组参加专业课程二组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负责人为杨艳梅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目标为省级三等奖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；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第三组参加专业课程一组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负责人为唐祥添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目标为省级三等奖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  <w:t>。</w:t>
      </w:r>
    </w:p>
    <w:p w14:paraId="68D12B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Hans" w:bidi="ar-SA"/>
        </w:rPr>
      </w:pP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eastAsia="zh-CN" w:bidi="ar-SA"/>
        </w:rPr>
        <w:t>3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 w:bidi="ar-SA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Hans" w:bidi="ar-SA"/>
        </w:rPr>
        <w:t>大力发动学生参加职业技能大赛</w:t>
      </w:r>
    </w:p>
    <w:p w14:paraId="44962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Hans" w:bidi="ar-SA"/>
        </w:rPr>
        <w:t>一是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Hans" w:bidi="ar-SA"/>
        </w:rPr>
        <w:t>湖南省“楚怡杯”学生技能大赛赛项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eastAsia="zh-Hans" w:bidi="ar-SA"/>
        </w:rPr>
        <w:t>。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积极组织教师和学生参加湖南省职业院校技能竞赛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争取获得更好的成绩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。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Hans" w:bidi="ar-SA"/>
        </w:rPr>
        <w:t>二是积极参加各类创业创新类比赛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eastAsia="zh-Hans" w:bidi="ar-SA"/>
        </w:rPr>
        <w:t>。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积极组织我系教师带领学生参加黄炎培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、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互联网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+、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挑战杯等比赛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力争取得优秀奖及以上的成绩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。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Hans" w:bidi="ar-SA"/>
        </w:rPr>
        <w:t>三是积极发动教师或带动学生参加湖南省第二届职业技能大赛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eastAsia="zh-Hans" w:bidi="ar-SA"/>
        </w:rPr>
        <w:t>。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具体如下表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1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所示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：</w:t>
      </w:r>
    </w:p>
    <w:p w14:paraId="74E04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  <w:t>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eastAsia="zh-Hans" w:bidi="ar-SA"/>
        </w:rPr>
        <w:t>1  2024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2025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eastAsia="zh-Hans" w:bidi="ar-SA"/>
        </w:rPr>
        <w:t>年“楚怡杯”湖南省职业院校技能竞赛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Hans" w:bidi="ar-SA"/>
        </w:rPr>
        <w:t>预参赛情况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936"/>
        <w:gridCol w:w="1109"/>
        <w:gridCol w:w="1023"/>
        <w:gridCol w:w="995"/>
        <w:gridCol w:w="1023"/>
        <w:gridCol w:w="1163"/>
        <w:gridCol w:w="1223"/>
      </w:tblGrid>
      <w:tr w14:paraId="262B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50" w:type="dxa"/>
            <w:noWrap w:val="0"/>
            <w:vAlign w:val="center"/>
          </w:tcPr>
          <w:p w14:paraId="2D703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  <w:t>赛项</w:t>
            </w:r>
          </w:p>
          <w:p w14:paraId="14259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  <w:t>名称</w:t>
            </w:r>
          </w:p>
        </w:tc>
        <w:tc>
          <w:tcPr>
            <w:tcW w:w="936" w:type="dxa"/>
            <w:noWrap w:val="0"/>
            <w:vAlign w:val="center"/>
          </w:tcPr>
          <w:p w14:paraId="1F539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eastAsia="zh-Hans" w:bidi="ar-SA"/>
              </w:rPr>
              <w:t>2023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  <w:t>年参赛情况</w:t>
            </w:r>
          </w:p>
        </w:tc>
        <w:tc>
          <w:tcPr>
            <w:tcW w:w="1109" w:type="dxa"/>
            <w:noWrap w:val="0"/>
            <w:vAlign w:val="center"/>
          </w:tcPr>
          <w:p w14:paraId="7126B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eastAsia="zh-Hans" w:bidi="ar-SA"/>
              </w:rPr>
              <w:t>2024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  <w:t>年预计参赛</w:t>
            </w:r>
          </w:p>
        </w:tc>
        <w:tc>
          <w:tcPr>
            <w:tcW w:w="1023" w:type="dxa"/>
            <w:noWrap w:val="0"/>
            <w:vAlign w:val="center"/>
          </w:tcPr>
          <w:p w14:paraId="4A538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eastAsia="zh-Hans" w:bidi="ar-SA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  <w:t>年预计参赛</w:t>
            </w:r>
          </w:p>
        </w:tc>
        <w:tc>
          <w:tcPr>
            <w:tcW w:w="995" w:type="dxa"/>
            <w:noWrap w:val="0"/>
            <w:vAlign w:val="center"/>
          </w:tcPr>
          <w:p w14:paraId="19C4D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  <w:t>负责人</w:t>
            </w:r>
          </w:p>
        </w:tc>
        <w:tc>
          <w:tcPr>
            <w:tcW w:w="1023" w:type="dxa"/>
            <w:noWrap w:val="0"/>
            <w:vAlign w:val="center"/>
          </w:tcPr>
          <w:p w14:paraId="5D3D5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eastAsia="zh-Hans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eastAsia="zh-Hans" w:bidi="ar-SA"/>
              </w:rPr>
              <w:t>2023年</w:t>
            </w:r>
          </w:p>
          <w:p w14:paraId="7221C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  <w:t>成绩</w:t>
            </w:r>
          </w:p>
        </w:tc>
        <w:tc>
          <w:tcPr>
            <w:tcW w:w="1163" w:type="dxa"/>
            <w:noWrap w:val="0"/>
            <w:vAlign w:val="center"/>
          </w:tcPr>
          <w:p w14:paraId="459D8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eastAsia="zh-Hans" w:bidi="ar-SA"/>
              </w:rPr>
              <w:t>2024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  <w:t>年预计取得成绩</w:t>
            </w:r>
          </w:p>
        </w:tc>
        <w:tc>
          <w:tcPr>
            <w:tcW w:w="1223" w:type="dxa"/>
            <w:noWrap w:val="0"/>
            <w:vAlign w:val="center"/>
          </w:tcPr>
          <w:p w14:paraId="373E5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eastAsia="zh-Hans" w:bidi="ar-SA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  <w:t>年预计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参赛情况</w:t>
            </w:r>
          </w:p>
        </w:tc>
      </w:tr>
      <w:tr w14:paraId="6663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522" w:type="dxa"/>
            <w:gridSpan w:val="8"/>
            <w:noWrap w:val="0"/>
            <w:vAlign w:val="center"/>
          </w:tcPr>
          <w:p w14:paraId="7D228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Hans" w:bidi="ar-SA"/>
              </w:rPr>
              <w:t>湖南省“楚怡杯”学生技能大赛</w:t>
            </w:r>
          </w:p>
        </w:tc>
      </w:tr>
      <w:tr w14:paraId="3EF2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050" w:type="dxa"/>
            <w:noWrap w:val="0"/>
            <w:vAlign w:val="center"/>
          </w:tcPr>
          <w:p w14:paraId="53C09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  <w:t>融媒体内容策划与制作赛项</w:t>
            </w:r>
          </w:p>
        </w:tc>
        <w:tc>
          <w:tcPr>
            <w:tcW w:w="936" w:type="dxa"/>
            <w:noWrap w:val="0"/>
            <w:vAlign w:val="center"/>
          </w:tcPr>
          <w:p w14:paraId="0424B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组</w:t>
            </w:r>
          </w:p>
        </w:tc>
        <w:tc>
          <w:tcPr>
            <w:tcW w:w="1109" w:type="dxa"/>
            <w:noWrap w:val="0"/>
            <w:vAlign w:val="center"/>
          </w:tcPr>
          <w:p w14:paraId="64E53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组</w:t>
            </w:r>
          </w:p>
        </w:tc>
        <w:tc>
          <w:tcPr>
            <w:tcW w:w="1023" w:type="dxa"/>
            <w:noWrap w:val="0"/>
            <w:vAlign w:val="center"/>
          </w:tcPr>
          <w:p w14:paraId="77AEF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组</w:t>
            </w:r>
          </w:p>
        </w:tc>
        <w:tc>
          <w:tcPr>
            <w:tcW w:w="995" w:type="dxa"/>
            <w:noWrap w:val="0"/>
            <w:vAlign w:val="center"/>
          </w:tcPr>
          <w:p w14:paraId="48A82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文琬淇</w:t>
            </w:r>
          </w:p>
        </w:tc>
        <w:tc>
          <w:tcPr>
            <w:tcW w:w="1023" w:type="dxa"/>
            <w:noWrap w:val="0"/>
            <w:vAlign w:val="center"/>
          </w:tcPr>
          <w:p w14:paraId="75244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Hans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个省级二等奖</w:t>
            </w:r>
          </w:p>
        </w:tc>
        <w:tc>
          <w:tcPr>
            <w:tcW w:w="1163" w:type="dxa"/>
            <w:noWrap w:val="0"/>
            <w:vAlign w:val="center"/>
          </w:tcPr>
          <w:p w14:paraId="67097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个省级一等奖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Hans" w:bidi="ar-SA"/>
              </w:rPr>
              <w:t>；1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个省级二等奖</w:t>
            </w:r>
          </w:p>
        </w:tc>
        <w:tc>
          <w:tcPr>
            <w:tcW w:w="1223" w:type="dxa"/>
            <w:noWrap w:val="0"/>
            <w:vAlign w:val="center"/>
          </w:tcPr>
          <w:p w14:paraId="4A0A9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个省级一等奖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Hans" w:bidi="ar-SA"/>
              </w:rPr>
              <w:t>；1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个省级二等奖</w:t>
            </w:r>
          </w:p>
        </w:tc>
      </w:tr>
      <w:tr w14:paraId="5BEB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050" w:type="dxa"/>
            <w:noWrap w:val="0"/>
            <w:vAlign w:val="center"/>
          </w:tcPr>
          <w:p w14:paraId="689BD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  <w:t>短视频创作与运营赛项</w:t>
            </w:r>
          </w:p>
        </w:tc>
        <w:tc>
          <w:tcPr>
            <w:tcW w:w="936" w:type="dxa"/>
            <w:noWrap w:val="0"/>
            <w:vAlign w:val="center"/>
          </w:tcPr>
          <w:p w14:paraId="757A5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组</w:t>
            </w:r>
          </w:p>
        </w:tc>
        <w:tc>
          <w:tcPr>
            <w:tcW w:w="1109" w:type="dxa"/>
            <w:noWrap w:val="0"/>
            <w:vAlign w:val="center"/>
          </w:tcPr>
          <w:p w14:paraId="1C95C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组</w:t>
            </w:r>
          </w:p>
        </w:tc>
        <w:tc>
          <w:tcPr>
            <w:tcW w:w="1023" w:type="dxa"/>
            <w:noWrap w:val="0"/>
            <w:vAlign w:val="center"/>
          </w:tcPr>
          <w:p w14:paraId="3C6E4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组</w:t>
            </w:r>
          </w:p>
        </w:tc>
        <w:tc>
          <w:tcPr>
            <w:tcW w:w="995" w:type="dxa"/>
            <w:noWrap w:val="0"/>
            <w:vAlign w:val="center"/>
          </w:tcPr>
          <w:p w14:paraId="78205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文琬淇</w:t>
            </w:r>
          </w:p>
        </w:tc>
        <w:tc>
          <w:tcPr>
            <w:tcW w:w="1023" w:type="dxa"/>
            <w:noWrap w:val="0"/>
            <w:vAlign w:val="center"/>
          </w:tcPr>
          <w:p w14:paraId="089ED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Hans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个省级三等奖</w:t>
            </w:r>
          </w:p>
        </w:tc>
        <w:tc>
          <w:tcPr>
            <w:tcW w:w="1163" w:type="dxa"/>
            <w:noWrap w:val="0"/>
            <w:vAlign w:val="center"/>
          </w:tcPr>
          <w:p w14:paraId="099F5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Hans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个省级二等奖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Hans" w:bidi="ar-SA"/>
              </w:rPr>
              <w:t>；1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个省级三等奖</w:t>
            </w:r>
          </w:p>
        </w:tc>
        <w:tc>
          <w:tcPr>
            <w:tcW w:w="1223" w:type="dxa"/>
            <w:noWrap w:val="0"/>
            <w:vAlign w:val="center"/>
          </w:tcPr>
          <w:p w14:paraId="4A2ED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个省级二等奖</w:t>
            </w:r>
          </w:p>
        </w:tc>
      </w:tr>
      <w:tr w14:paraId="36EC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050" w:type="dxa"/>
            <w:noWrap w:val="0"/>
            <w:vAlign w:val="center"/>
          </w:tcPr>
          <w:p w14:paraId="1DCD1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CN" w:bidi="ar-SA"/>
              </w:rPr>
              <w:t>Python程序开发赛项</w:t>
            </w:r>
          </w:p>
        </w:tc>
        <w:tc>
          <w:tcPr>
            <w:tcW w:w="936" w:type="dxa"/>
            <w:noWrap w:val="0"/>
            <w:vAlign w:val="center"/>
          </w:tcPr>
          <w:p w14:paraId="19048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CN" w:bidi="ar-SA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人</w:t>
            </w:r>
          </w:p>
        </w:tc>
        <w:tc>
          <w:tcPr>
            <w:tcW w:w="1109" w:type="dxa"/>
            <w:noWrap w:val="0"/>
            <w:vAlign w:val="center"/>
          </w:tcPr>
          <w:p w14:paraId="51AD6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人</w:t>
            </w:r>
          </w:p>
        </w:tc>
        <w:tc>
          <w:tcPr>
            <w:tcW w:w="1023" w:type="dxa"/>
            <w:noWrap w:val="0"/>
            <w:vAlign w:val="center"/>
          </w:tcPr>
          <w:p w14:paraId="76CED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人</w:t>
            </w:r>
          </w:p>
        </w:tc>
        <w:tc>
          <w:tcPr>
            <w:tcW w:w="995" w:type="dxa"/>
            <w:noWrap w:val="0"/>
            <w:vAlign w:val="center"/>
          </w:tcPr>
          <w:p w14:paraId="2FD2E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石煜</w:t>
            </w:r>
          </w:p>
          <w:p w14:paraId="08A80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程鑫达</w:t>
            </w:r>
          </w:p>
        </w:tc>
        <w:tc>
          <w:tcPr>
            <w:tcW w:w="1023" w:type="dxa"/>
            <w:noWrap w:val="0"/>
            <w:vAlign w:val="center"/>
          </w:tcPr>
          <w:p w14:paraId="32D5A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Hans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个省级二等奖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Hans" w:bidi="ar-SA"/>
              </w:rPr>
              <w:t>；1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个省级三等奖</w:t>
            </w:r>
          </w:p>
        </w:tc>
        <w:tc>
          <w:tcPr>
            <w:tcW w:w="1163" w:type="dxa"/>
            <w:noWrap w:val="0"/>
            <w:vAlign w:val="center"/>
          </w:tcPr>
          <w:p w14:paraId="687ED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Hans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个省级二等奖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Hans" w:bidi="ar-SA"/>
              </w:rPr>
              <w:t>；2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个省级三等奖</w:t>
            </w:r>
          </w:p>
        </w:tc>
        <w:tc>
          <w:tcPr>
            <w:tcW w:w="1223" w:type="dxa"/>
            <w:noWrap w:val="0"/>
            <w:vAlign w:val="center"/>
          </w:tcPr>
          <w:p w14:paraId="2A4CE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Hans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个省级二等奖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Hans" w:bidi="ar-SA"/>
              </w:rPr>
              <w:t>；2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个省级三等奖</w:t>
            </w:r>
          </w:p>
        </w:tc>
      </w:tr>
      <w:tr w14:paraId="4347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050" w:type="dxa"/>
            <w:noWrap w:val="0"/>
            <w:vAlign w:val="center"/>
          </w:tcPr>
          <w:p w14:paraId="100D9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CN" w:bidi="ar-SA"/>
              </w:rPr>
              <w:t>应用软件系统开发赛项</w:t>
            </w:r>
          </w:p>
        </w:tc>
        <w:tc>
          <w:tcPr>
            <w:tcW w:w="936" w:type="dxa"/>
            <w:noWrap w:val="0"/>
            <w:vAlign w:val="center"/>
          </w:tcPr>
          <w:p w14:paraId="77D4A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组</w:t>
            </w:r>
          </w:p>
        </w:tc>
        <w:tc>
          <w:tcPr>
            <w:tcW w:w="1109" w:type="dxa"/>
            <w:noWrap w:val="0"/>
            <w:vAlign w:val="center"/>
          </w:tcPr>
          <w:p w14:paraId="15A21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</w:p>
        </w:tc>
        <w:tc>
          <w:tcPr>
            <w:tcW w:w="1023" w:type="dxa"/>
            <w:noWrap w:val="0"/>
            <w:vAlign w:val="center"/>
          </w:tcPr>
          <w:p w14:paraId="58F49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</w:p>
        </w:tc>
        <w:tc>
          <w:tcPr>
            <w:tcW w:w="995" w:type="dxa"/>
            <w:noWrap w:val="0"/>
            <w:vAlign w:val="center"/>
          </w:tcPr>
          <w:p w14:paraId="39163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石煜</w:t>
            </w:r>
          </w:p>
          <w:p w14:paraId="678B7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杨帆</w:t>
            </w:r>
          </w:p>
        </w:tc>
        <w:tc>
          <w:tcPr>
            <w:tcW w:w="1023" w:type="dxa"/>
            <w:noWrap w:val="0"/>
            <w:vAlign w:val="center"/>
          </w:tcPr>
          <w:p w14:paraId="11A11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未获奖</w:t>
            </w:r>
          </w:p>
        </w:tc>
        <w:tc>
          <w:tcPr>
            <w:tcW w:w="1163" w:type="dxa"/>
            <w:noWrap w:val="0"/>
            <w:vAlign w:val="center"/>
          </w:tcPr>
          <w:p w14:paraId="21262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个省级三等奖</w:t>
            </w:r>
          </w:p>
        </w:tc>
        <w:tc>
          <w:tcPr>
            <w:tcW w:w="1223" w:type="dxa"/>
            <w:noWrap w:val="0"/>
            <w:vAlign w:val="center"/>
          </w:tcPr>
          <w:p w14:paraId="11209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Hans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个省级二等奖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eastAsia="zh-Hans" w:bidi="ar-SA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个省级三等奖</w:t>
            </w:r>
          </w:p>
        </w:tc>
      </w:tr>
      <w:tr w14:paraId="274E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050" w:type="dxa"/>
            <w:noWrap w:val="0"/>
            <w:vAlign w:val="center"/>
          </w:tcPr>
          <w:p w14:paraId="3E504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软件测试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赛项</w:t>
            </w:r>
          </w:p>
        </w:tc>
        <w:tc>
          <w:tcPr>
            <w:tcW w:w="936" w:type="dxa"/>
            <w:noWrap w:val="0"/>
            <w:vAlign w:val="center"/>
          </w:tcPr>
          <w:p w14:paraId="68980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组</w:t>
            </w:r>
          </w:p>
        </w:tc>
        <w:tc>
          <w:tcPr>
            <w:tcW w:w="1109" w:type="dxa"/>
            <w:noWrap w:val="0"/>
            <w:vAlign w:val="center"/>
          </w:tcPr>
          <w:p w14:paraId="50BE7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组</w:t>
            </w:r>
          </w:p>
        </w:tc>
        <w:tc>
          <w:tcPr>
            <w:tcW w:w="1023" w:type="dxa"/>
            <w:noWrap w:val="0"/>
            <w:vAlign w:val="center"/>
          </w:tcPr>
          <w:p w14:paraId="77CEB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组</w:t>
            </w:r>
          </w:p>
        </w:tc>
        <w:tc>
          <w:tcPr>
            <w:tcW w:w="995" w:type="dxa"/>
            <w:noWrap w:val="0"/>
            <w:vAlign w:val="center"/>
          </w:tcPr>
          <w:p w14:paraId="7F911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尹婉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怡</w:t>
            </w:r>
          </w:p>
        </w:tc>
        <w:tc>
          <w:tcPr>
            <w:tcW w:w="1023" w:type="dxa"/>
            <w:noWrap w:val="0"/>
            <w:vAlign w:val="center"/>
          </w:tcPr>
          <w:p w14:paraId="5C16F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未获奖</w:t>
            </w:r>
          </w:p>
        </w:tc>
        <w:tc>
          <w:tcPr>
            <w:tcW w:w="1163" w:type="dxa"/>
            <w:noWrap w:val="0"/>
            <w:vAlign w:val="center"/>
          </w:tcPr>
          <w:p w14:paraId="20CBA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个省级三等奖</w:t>
            </w:r>
          </w:p>
        </w:tc>
        <w:tc>
          <w:tcPr>
            <w:tcW w:w="1223" w:type="dxa"/>
            <w:noWrap w:val="0"/>
            <w:vAlign w:val="center"/>
          </w:tcPr>
          <w:p w14:paraId="7B43C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个省级三等奖</w:t>
            </w:r>
          </w:p>
        </w:tc>
      </w:tr>
      <w:tr w14:paraId="1CD5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22" w:type="dxa"/>
            <w:gridSpan w:val="8"/>
            <w:noWrap w:val="0"/>
            <w:vAlign w:val="center"/>
          </w:tcPr>
          <w:p w14:paraId="086AE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湖南省第二届职业技能大赛(赛项只设金、银、铜各1个，优秀奖设50%)</w:t>
            </w:r>
          </w:p>
        </w:tc>
      </w:tr>
      <w:tr w14:paraId="6B2D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050" w:type="dxa"/>
            <w:noWrap w:val="0"/>
            <w:vAlign w:val="center"/>
          </w:tcPr>
          <w:p w14:paraId="2C231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网站</w:t>
            </w:r>
          </w:p>
          <w:p w14:paraId="245A9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技术</w:t>
            </w:r>
          </w:p>
          <w:p w14:paraId="2CC07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赛项</w:t>
            </w:r>
          </w:p>
        </w:tc>
        <w:tc>
          <w:tcPr>
            <w:tcW w:w="936" w:type="dxa"/>
            <w:noWrap w:val="0"/>
            <w:vAlign w:val="center"/>
          </w:tcPr>
          <w:p w14:paraId="2E6E9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109" w:type="dxa"/>
            <w:noWrap w:val="0"/>
            <w:vAlign w:val="center"/>
          </w:tcPr>
          <w:p w14:paraId="18F7E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023" w:type="dxa"/>
            <w:noWrap w:val="0"/>
            <w:vAlign w:val="center"/>
          </w:tcPr>
          <w:p w14:paraId="38A02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2人</w:t>
            </w:r>
          </w:p>
        </w:tc>
        <w:tc>
          <w:tcPr>
            <w:tcW w:w="995" w:type="dxa"/>
            <w:noWrap w:val="0"/>
            <w:vAlign w:val="center"/>
          </w:tcPr>
          <w:p w14:paraId="13EA1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石煜</w:t>
            </w:r>
          </w:p>
          <w:p w14:paraId="3AA63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尹婉怡</w:t>
            </w:r>
          </w:p>
        </w:tc>
        <w:tc>
          <w:tcPr>
            <w:tcW w:w="1023" w:type="dxa"/>
            <w:noWrap w:val="0"/>
            <w:vAlign w:val="center"/>
          </w:tcPr>
          <w:p w14:paraId="351AC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163" w:type="dxa"/>
            <w:noWrap w:val="0"/>
            <w:vAlign w:val="center"/>
          </w:tcPr>
          <w:p w14:paraId="29CB8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223" w:type="dxa"/>
            <w:noWrap w:val="0"/>
            <w:vAlign w:val="center"/>
          </w:tcPr>
          <w:p w14:paraId="706B3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1个优秀奖</w:t>
            </w:r>
          </w:p>
        </w:tc>
      </w:tr>
      <w:tr w14:paraId="31A3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050" w:type="dxa"/>
            <w:noWrap w:val="0"/>
            <w:vAlign w:val="center"/>
          </w:tcPr>
          <w:p w14:paraId="6E4ED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平面设计技术赛项</w:t>
            </w:r>
          </w:p>
        </w:tc>
        <w:tc>
          <w:tcPr>
            <w:tcW w:w="936" w:type="dxa"/>
            <w:noWrap w:val="0"/>
            <w:vAlign w:val="center"/>
          </w:tcPr>
          <w:p w14:paraId="30610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109" w:type="dxa"/>
            <w:noWrap w:val="0"/>
            <w:vAlign w:val="center"/>
          </w:tcPr>
          <w:p w14:paraId="77CBD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023" w:type="dxa"/>
            <w:noWrap w:val="0"/>
            <w:vAlign w:val="center"/>
          </w:tcPr>
          <w:p w14:paraId="03BCB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2人</w:t>
            </w:r>
          </w:p>
        </w:tc>
        <w:tc>
          <w:tcPr>
            <w:tcW w:w="995" w:type="dxa"/>
            <w:noWrap w:val="0"/>
            <w:vAlign w:val="center"/>
          </w:tcPr>
          <w:p w14:paraId="059D7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EEB1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文琬淇</w:t>
            </w:r>
          </w:p>
          <w:p w14:paraId="3812D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36A10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优秀奖</w:t>
            </w:r>
          </w:p>
        </w:tc>
        <w:tc>
          <w:tcPr>
            <w:tcW w:w="1163" w:type="dxa"/>
            <w:noWrap w:val="0"/>
            <w:vAlign w:val="center"/>
          </w:tcPr>
          <w:p w14:paraId="3383A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223" w:type="dxa"/>
            <w:noWrap w:val="0"/>
            <w:vAlign w:val="center"/>
          </w:tcPr>
          <w:p w14:paraId="642FD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前三</w:t>
            </w:r>
          </w:p>
        </w:tc>
      </w:tr>
      <w:tr w14:paraId="3BDBB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050" w:type="dxa"/>
            <w:noWrap w:val="0"/>
            <w:vAlign w:val="center"/>
          </w:tcPr>
          <w:p w14:paraId="7AE30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全媒体运营赛项</w:t>
            </w:r>
          </w:p>
        </w:tc>
        <w:tc>
          <w:tcPr>
            <w:tcW w:w="936" w:type="dxa"/>
            <w:noWrap w:val="0"/>
            <w:vAlign w:val="center"/>
          </w:tcPr>
          <w:p w14:paraId="1CB60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109" w:type="dxa"/>
            <w:noWrap w:val="0"/>
            <w:vAlign w:val="center"/>
          </w:tcPr>
          <w:p w14:paraId="5377C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023" w:type="dxa"/>
            <w:noWrap w:val="0"/>
            <w:vAlign w:val="center"/>
          </w:tcPr>
          <w:p w14:paraId="629AF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2人</w:t>
            </w:r>
          </w:p>
        </w:tc>
        <w:tc>
          <w:tcPr>
            <w:tcW w:w="995" w:type="dxa"/>
            <w:noWrap w:val="0"/>
            <w:vAlign w:val="center"/>
          </w:tcPr>
          <w:p w14:paraId="483A3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文琬淇</w:t>
            </w:r>
          </w:p>
        </w:tc>
        <w:tc>
          <w:tcPr>
            <w:tcW w:w="1023" w:type="dxa"/>
            <w:noWrap w:val="0"/>
            <w:vAlign w:val="center"/>
          </w:tcPr>
          <w:p w14:paraId="51930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163" w:type="dxa"/>
            <w:noWrap w:val="0"/>
            <w:vAlign w:val="center"/>
          </w:tcPr>
          <w:p w14:paraId="41048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223" w:type="dxa"/>
            <w:noWrap w:val="0"/>
            <w:vAlign w:val="center"/>
          </w:tcPr>
          <w:p w14:paraId="76DB3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2个优胜奖</w:t>
            </w:r>
          </w:p>
        </w:tc>
      </w:tr>
      <w:tr w14:paraId="3BE6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050" w:type="dxa"/>
            <w:noWrap w:val="0"/>
            <w:vAlign w:val="center"/>
          </w:tcPr>
          <w:p w14:paraId="225B4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网络系统管理赛项</w:t>
            </w:r>
          </w:p>
        </w:tc>
        <w:tc>
          <w:tcPr>
            <w:tcW w:w="936" w:type="dxa"/>
            <w:noWrap w:val="0"/>
            <w:vAlign w:val="center"/>
          </w:tcPr>
          <w:p w14:paraId="02BBA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109" w:type="dxa"/>
            <w:noWrap w:val="0"/>
            <w:vAlign w:val="center"/>
          </w:tcPr>
          <w:p w14:paraId="330C7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023" w:type="dxa"/>
            <w:noWrap w:val="0"/>
            <w:vAlign w:val="center"/>
          </w:tcPr>
          <w:p w14:paraId="33977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2人</w:t>
            </w:r>
          </w:p>
        </w:tc>
        <w:tc>
          <w:tcPr>
            <w:tcW w:w="995" w:type="dxa"/>
            <w:noWrap w:val="0"/>
            <w:vAlign w:val="center"/>
          </w:tcPr>
          <w:p w14:paraId="350ED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尹婉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怡</w:t>
            </w:r>
          </w:p>
        </w:tc>
        <w:tc>
          <w:tcPr>
            <w:tcW w:w="1023" w:type="dxa"/>
            <w:noWrap w:val="0"/>
            <w:vAlign w:val="center"/>
          </w:tcPr>
          <w:p w14:paraId="68281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163" w:type="dxa"/>
            <w:noWrap w:val="0"/>
            <w:vAlign w:val="center"/>
          </w:tcPr>
          <w:p w14:paraId="1B061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223" w:type="dxa"/>
            <w:noWrap w:val="0"/>
            <w:vAlign w:val="center"/>
          </w:tcPr>
          <w:p w14:paraId="194F1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1个优胜奖</w:t>
            </w:r>
          </w:p>
        </w:tc>
      </w:tr>
      <w:tr w14:paraId="58F9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50" w:type="dxa"/>
            <w:noWrap w:val="0"/>
            <w:vAlign w:val="center"/>
          </w:tcPr>
          <w:p w14:paraId="74FD8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信息网络布线赛项</w:t>
            </w:r>
          </w:p>
        </w:tc>
        <w:tc>
          <w:tcPr>
            <w:tcW w:w="936" w:type="dxa"/>
            <w:noWrap w:val="0"/>
            <w:vAlign w:val="center"/>
          </w:tcPr>
          <w:p w14:paraId="3E1B5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109" w:type="dxa"/>
            <w:noWrap w:val="0"/>
            <w:vAlign w:val="center"/>
          </w:tcPr>
          <w:p w14:paraId="558A7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023" w:type="dxa"/>
            <w:noWrap w:val="0"/>
            <w:vAlign w:val="center"/>
          </w:tcPr>
          <w:p w14:paraId="2F033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2人</w:t>
            </w:r>
          </w:p>
        </w:tc>
        <w:tc>
          <w:tcPr>
            <w:tcW w:w="995" w:type="dxa"/>
            <w:noWrap w:val="0"/>
            <w:vAlign w:val="center"/>
          </w:tcPr>
          <w:p w14:paraId="31DE1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尹婉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怡</w:t>
            </w:r>
          </w:p>
        </w:tc>
        <w:tc>
          <w:tcPr>
            <w:tcW w:w="1023" w:type="dxa"/>
            <w:noWrap w:val="0"/>
            <w:vAlign w:val="center"/>
          </w:tcPr>
          <w:p w14:paraId="4C3B0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163" w:type="dxa"/>
            <w:noWrap w:val="0"/>
            <w:vAlign w:val="center"/>
          </w:tcPr>
          <w:p w14:paraId="69561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223" w:type="dxa"/>
            <w:noWrap w:val="0"/>
            <w:vAlign w:val="center"/>
          </w:tcPr>
          <w:p w14:paraId="49C68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1个优胜奖</w:t>
            </w:r>
          </w:p>
        </w:tc>
      </w:tr>
      <w:tr w14:paraId="7269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050" w:type="dxa"/>
            <w:noWrap w:val="0"/>
            <w:vAlign w:val="center"/>
          </w:tcPr>
          <w:p w14:paraId="6D5A5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移动应用开发</w:t>
            </w:r>
          </w:p>
        </w:tc>
        <w:tc>
          <w:tcPr>
            <w:tcW w:w="936" w:type="dxa"/>
            <w:noWrap w:val="0"/>
            <w:vAlign w:val="center"/>
          </w:tcPr>
          <w:p w14:paraId="73334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109" w:type="dxa"/>
            <w:noWrap w:val="0"/>
            <w:vAlign w:val="center"/>
          </w:tcPr>
          <w:p w14:paraId="653C4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023" w:type="dxa"/>
            <w:noWrap w:val="0"/>
            <w:vAlign w:val="center"/>
          </w:tcPr>
          <w:p w14:paraId="1E6CD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2人</w:t>
            </w:r>
          </w:p>
        </w:tc>
        <w:tc>
          <w:tcPr>
            <w:tcW w:w="995" w:type="dxa"/>
            <w:noWrap w:val="0"/>
            <w:vAlign w:val="center"/>
          </w:tcPr>
          <w:p w14:paraId="01FC8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石煜</w:t>
            </w:r>
          </w:p>
          <w:p w14:paraId="4405A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尹婉怡</w:t>
            </w:r>
          </w:p>
        </w:tc>
        <w:tc>
          <w:tcPr>
            <w:tcW w:w="1023" w:type="dxa"/>
            <w:noWrap w:val="0"/>
            <w:vAlign w:val="center"/>
          </w:tcPr>
          <w:p w14:paraId="59D90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163" w:type="dxa"/>
            <w:noWrap w:val="0"/>
            <w:vAlign w:val="center"/>
          </w:tcPr>
          <w:p w14:paraId="77979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223" w:type="dxa"/>
            <w:noWrap w:val="0"/>
            <w:vAlign w:val="center"/>
          </w:tcPr>
          <w:p w14:paraId="69DA8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1个优胜奖</w:t>
            </w:r>
          </w:p>
        </w:tc>
      </w:tr>
      <w:tr w14:paraId="25FF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50" w:type="dxa"/>
            <w:noWrap w:val="0"/>
            <w:vAlign w:val="center"/>
          </w:tcPr>
          <w:p w14:paraId="5C0D6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软件</w:t>
            </w:r>
          </w:p>
          <w:p w14:paraId="120D6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测试</w:t>
            </w:r>
          </w:p>
        </w:tc>
        <w:tc>
          <w:tcPr>
            <w:tcW w:w="936" w:type="dxa"/>
            <w:noWrap w:val="0"/>
            <w:vAlign w:val="center"/>
          </w:tcPr>
          <w:p w14:paraId="1B65D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109" w:type="dxa"/>
            <w:noWrap w:val="0"/>
            <w:vAlign w:val="center"/>
          </w:tcPr>
          <w:p w14:paraId="72D13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023" w:type="dxa"/>
            <w:noWrap w:val="0"/>
            <w:vAlign w:val="center"/>
          </w:tcPr>
          <w:p w14:paraId="54F9C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2人</w:t>
            </w:r>
          </w:p>
        </w:tc>
        <w:tc>
          <w:tcPr>
            <w:tcW w:w="995" w:type="dxa"/>
            <w:noWrap w:val="0"/>
            <w:vAlign w:val="center"/>
          </w:tcPr>
          <w:p w14:paraId="7A220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石煜</w:t>
            </w:r>
          </w:p>
          <w:p w14:paraId="14A7B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尹婉怡</w:t>
            </w:r>
          </w:p>
        </w:tc>
        <w:tc>
          <w:tcPr>
            <w:tcW w:w="1023" w:type="dxa"/>
            <w:noWrap w:val="0"/>
            <w:vAlign w:val="center"/>
          </w:tcPr>
          <w:p w14:paraId="5FC63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163" w:type="dxa"/>
            <w:noWrap w:val="0"/>
            <w:vAlign w:val="center"/>
          </w:tcPr>
          <w:p w14:paraId="36A85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223" w:type="dxa"/>
            <w:noWrap w:val="0"/>
            <w:vAlign w:val="center"/>
          </w:tcPr>
          <w:p w14:paraId="5F1B6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1个优胜奖</w:t>
            </w:r>
          </w:p>
        </w:tc>
      </w:tr>
      <w:tr w14:paraId="06A6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50" w:type="dxa"/>
            <w:noWrap w:val="0"/>
            <w:vAlign w:val="center"/>
          </w:tcPr>
          <w:p w14:paraId="2DFF1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人工智能工程技术</w:t>
            </w:r>
          </w:p>
        </w:tc>
        <w:tc>
          <w:tcPr>
            <w:tcW w:w="936" w:type="dxa"/>
            <w:noWrap w:val="0"/>
            <w:vAlign w:val="center"/>
          </w:tcPr>
          <w:p w14:paraId="628C6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109" w:type="dxa"/>
            <w:noWrap w:val="0"/>
            <w:vAlign w:val="center"/>
          </w:tcPr>
          <w:p w14:paraId="6737B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023" w:type="dxa"/>
            <w:noWrap w:val="0"/>
            <w:vAlign w:val="center"/>
          </w:tcPr>
          <w:p w14:paraId="70D17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995" w:type="dxa"/>
            <w:noWrap w:val="0"/>
            <w:vAlign w:val="center"/>
          </w:tcPr>
          <w:p w14:paraId="42EDD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Hans" w:bidi="ar-SA"/>
              </w:rPr>
              <w:t>石煜</w:t>
            </w:r>
          </w:p>
        </w:tc>
        <w:tc>
          <w:tcPr>
            <w:tcW w:w="1023" w:type="dxa"/>
            <w:noWrap w:val="0"/>
            <w:vAlign w:val="center"/>
          </w:tcPr>
          <w:p w14:paraId="5BC36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163" w:type="dxa"/>
            <w:noWrap w:val="0"/>
            <w:vAlign w:val="center"/>
          </w:tcPr>
          <w:p w14:paraId="34FF0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223" w:type="dxa"/>
            <w:noWrap w:val="0"/>
            <w:vAlign w:val="center"/>
          </w:tcPr>
          <w:p w14:paraId="6310E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1个优胜奖</w:t>
            </w:r>
          </w:p>
        </w:tc>
      </w:tr>
    </w:tbl>
    <w:p w14:paraId="142AA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Hans" w:bidi="ar-SA"/>
        </w:rPr>
      </w:pP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Hans" w:bidi="ar-SA"/>
        </w:rPr>
        <w:t>有条不紊的完成高职毕业设计工作</w:t>
      </w:r>
    </w:p>
    <w:p w14:paraId="1FB38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严格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执行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毕业设计标准，拟在2025年6月之前完成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  <w:t>202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级计算机应用技术专业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三年制、2022级数字媒体技术专业三年制、2020级计算机应用技术专业五年制毕业设计指导和答辩等工作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  <w:t>。（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负责人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石煜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、杨艳梅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责任人：全体毕业设计指导老师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  <w:t>。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 w:bidi="ar-SA"/>
        </w:rPr>
        <w:t>）</w:t>
      </w:r>
    </w:p>
    <w:p w14:paraId="75055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eastAsia="zh-CN" w:bidi="ar-SA"/>
        </w:rPr>
        <w:t>5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eastAsia="zh-CN" w:bidi="ar-SA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Hans" w:bidi="ar-SA"/>
        </w:rPr>
        <w:t>循序渐进的完成高职技能抽查工作</w:t>
      </w:r>
    </w:p>
    <w:p w14:paraId="120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拟在2025年7月之前，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针对部分陈题旧题，深度融入</w:t>
      </w: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eastAsia="zh-Hans" w:bidi="ar-SA"/>
        </w:rPr>
        <w:t>1+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X标准，做到课证融通，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完成2023级计算机应用技术专业、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2023级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数字媒体技术专业的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题库修订和完善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（责任人：杨艳梅、石煜、杨帆、尹婉怡、汪林霞、刘微等）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Hans" w:bidi="ar-SA"/>
        </w:rPr>
        <w:t>。</w:t>
      </w:r>
    </w:p>
    <w:p w14:paraId="09197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Hans" w:bidi="ar-SA"/>
        </w:rPr>
      </w:pP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eastAsia="zh-CN" w:bidi="ar-SA"/>
        </w:rPr>
        <w:t>6、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Hans" w:bidi="ar-SA"/>
        </w:rPr>
        <w:t>完成题库建设建设</w:t>
      </w:r>
    </w:p>
    <w:p w14:paraId="70742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拟在2025年5月之前，完成《电工电子技术基础》在线题库建设工作（责任人：汪林霞、莫晓霜、唐祥添）,《程序设计基础（Python）》在线题库建设工作（责任人：石煜、程鑫达、杨帆）。</w:t>
      </w:r>
    </w:p>
    <w:p w14:paraId="065B8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eastAsia="zh-CN" w:bidi="ar-SA"/>
        </w:rPr>
        <w:t>7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Hans" w:bidi="ar-SA"/>
        </w:rPr>
        <w:t>修订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专业人才培养方案</w:t>
      </w:r>
    </w:p>
    <w:p w14:paraId="21125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一是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拟在202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年4月之前，启动202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级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各专业各层次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人才培养方案制定（修订）工作（责任人：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杨艳梅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Hans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石煜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尹婉仪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 w:bidi="ar-SA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二是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拟在202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年8月前，完成202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级各专业各层次人才培养方案制定（修订）工作（责任人：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杨艳梅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Hans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石煜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尹婉仪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）。</w:t>
      </w:r>
    </w:p>
    <w:p w14:paraId="126F7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Hans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8、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Hans" w:bidi="ar-SA"/>
        </w:rPr>
        <w:t>进一步推进校企合作</w:t>
      </w:r>
    </w:p>
    <w:p w14:paraId="57071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拟在2025年2月与9月之前，完成校企合作课程的分学期安排，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拟新增一个校企合作企业，并计划邀请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企业方工程师到校上课，我专业教师跟课学习及帮助管理的模式。实现学院与企业共建课程的真实应用（责任人：尹婉怡、唐旺云、熊俊毅等）。</w:t>
      </w:r>
    </w:p>
    <w:p w14:paraId="75ACE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9、申报新专业</w:t>
      </w:r>
    </w:p>
    <w:p w14:paraId="7EE4C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拟计划于2025年申报移动应用开发专业（高职）。（责任人：石煜、程鑫达、杨帆）。</w:t>
      </w:r>
    </w:p>
    <w:p w14:paraId="592F5399"/>
    <w:p w14:paraId="0BF0A6E5"/>
    <w:p w14:paraId="3FEE7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F764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信息工程系</w:t>
      </w:r>
    </w:p>
    <w:p w14:paraId="7ED2C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2024.12.05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D4A96"/>
    <w:rsid w:val="035220E8"/>
    <w:rsid w:val="385B52F0"/>
    <w:rsid w:val="699815C7"/>
    <w:rsid w:val="6F1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1848</Words>
  <Characters>1960</Characters>
  <Lines>0</Lines>
  <Paragraphs>0</Paragraphs>
  <TotalTime>1</TotalTime>
  <ScaleCrop>false</ScaleCrop>
  <LinksUpToDate>false</LinksUpToDate>
  <CharactersWithSpaces>1966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2024-12-06T07:28:00Z</dcterms:created>
  <dc:creator>。</dc:creator>
  <cp:lastModifiedBy>Acici辰丶</cp:lastModifiedBy>
  <dcterms:modified xsi:type="dcterms:W3CDTF">2025-10-20T08:52:48Z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1C3201CBE9214A4C934D95C110E5905D_13</vt:lpwstr>
  </property>
</Properties>
</file>