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FA7BE">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微软雅黑" w:hAnsi="微软雅黑" w:eastAsia="微软雅黑" w:cs="微软雅黑"/>
          <w:sz w:val="36"/>
          <w:szCs w:val="36"/>
          <w:lang w:val="en-US" w:eastAsia="zh-CN"/>
        </w:rPr>
      </w:pPr>
      <w:r>
        <w:rPr>
          <w:rFonts w:hint="eastAsia" w:ascii="微软雅黑" w:hAnsi="微软雅黑" w:eastAsia="微软雅黑" w:cs="微软雅黑"/>
          <w:sz w:val="40"/>
          <w:szCs w:val="40"/>
          <w:lang w:val="en-US" w:eastAsia="zh-CN"/>
        </w:rPr>
        <w:t>信息工程系暑期工作总结和开学工作安排</w:t>
      </w:r>
    </w:p>
    <w:p w14:paraId="6814EE00">
      <w:pPr>
        <w:jc w:val="both"/>
        <w:rPr>
          <w:rFonts w:hint="eastAsia"/>
          <w:lang w:val="en-US" w:eastAsia="zh-CN"/>
        </w:rPr>
      </w:pPr>
    </w:p>
    <w:p w14:paraId="4F102E1B">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尊敬的学院领导：</w:t>
      </w:r>
    </w:p>
    <w:p w14:paraId="1BAEC115">
      <w:pPr>
        <w:ind w:firstLine="640" w:firstLineChars="200"/>
        <w:jc w:val="both"/>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根据学院要求，现将暑期工作总结和开学工作安排汇报如下：</w:t>
      </w:r>
    </w:p>
    <w:p w14:paraId="6BB8079A">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一、暑期工作总结</w:t>
      </w:r>
    </w:p>
    <w:p w14:paraId="77AFF05C">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（一）教学方面工作总结</w:t>
      </w:r>
    </w:p>
    <w:p w14:paraId="6639F2E9">
      <w:pPr>
        <w:ind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1.暑期校内教师教学能力提升培训</w:t>
      </w:r>
    </w:p>
    <w:p w14:paraId="7691F256">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在教学能力提升方面，我系开展了一系列针对教师教学和技能竞赛的培训活动，以提升教师的教学水平和教育教学理念。具体如下：</w:t>
      </w:r>
    </w:p>
    <w:p w14:paraId="0FE8BD12">
      <w:pPr>
        <w:ind w:firstLine="643" w:firstLineChars="200"/>
        <w:jc w:val="both"/>
        <w:rPr>
          <w:rFonts w:hint="eastAsia" w:ascii="Calibri" w:hAnsi="Calibri" w:eastAsia="仿宋" w:cs="Calibri"/>
          <w:b/>
          <w:bCs/>
          <w:sz w:val="32"/>
          <w:szCs w:val="32"/>
          <w:lang w:val="en-US" w:eastAsia="zh-CN"/>
        </w:rPr>
      </w:pPr>
      <w:r>
        <w:rPr>
          <w:rFonts w:hint="eastAsia" w:ascii="Calibri" w:hAnsi="Calibri" w:eastAsia="仿宋" w:cs="Calibri"/>
          <w:b/>
          <w:bCs/>
          <w:sz w:val="32"/>
          <w:szCs w:val="32"/>
          <w:lang w:val="en-US" w:eastAsia="zh-CN"/>
        </w:rPr>
        <w:t>（1）计算机应用技术教研室</w:t>
      </w:r>
    </w:p>
    <w:p w14:paraId="1B68F7DA">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6月26日-28日，组织</w:t>
      </w:r>
      <w:r>
        <w:rPr>
          <w:rFonts w:hint="default" w:ascii="仿宋" w:hAnsi="仿宋" w:eastAsia="仿宋" w:cs="仿宋"/>
          <w:sz w:val="32"/>
          <w:szCs w:val="32"/>
          <w:lang w:val="en-US" w:eastAsia="zh-CN"/>
        </w:rPr>
        <w:t>教研室全体专职教师</w:t>
      </w:r>
      <w:r>
        <w:rPr>
          <w:rFonts w:hint="eastAsia" w:ascii="仿宋" w:hAnsi="仿宋" w:eastAsia="仿宋" w:cs="仿宋"/>
          <w:sz w:val="32"/>
          <w:szCs w:val="32"/>
          <w:lang w:val="en-US" w:eastAsia="zh-CN"/>
        </w:rPr>
        <w:t>在图书馆四楼9机房、10机房</w:t>
      </w:r>
      <w:r>
        <w:rPr>
          <w:rFonts w:hint="default" w:ascii="仿宋" w:hAnsi="仿宋" w:eastAsia="仿宋" w:cs="仿宋"/>
          <w:sz w:val="32"/>
          <w:szCs w:val="32"/>
          <w:lang w:val="en-US" w:eastAsia="zh-CN"/>
        </w:rPr>
        <w:t>开展了3天的实训室新购设备使用培训，包括课程平台及配套资源、WEB应用软件开发赛项平台及配套资源、网站设计与开发赛项平台及配套资源、讯飞AI课堂、一体机及录播设备、希沃品课等7场线上线下的培训</w:t>
      </w:r>
      <w:r>
        <w:rPr>
          <w:rFonts w:hint="eastAsia" w:ascii="仿宋" w:hAnsi="仿宋" w:eastAsia="仿宋" w:cs="仿宋"/>
          <w:sz w:val="32"/>
          <w:szCs w:val="32"/>
          <w:lang w:val="en-US" w:eastAsia="zh-CN"/>
        </w:rPr>
        <w:t>。</w:t>
      </w:r>
    </w:p>
    <w:p w14:paraId="54DE48DD">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7月10日-11日，</w:t>
      </w:r>
      <w:r>
        <w:rPr>
          <w:rFonts w:hint="default" w:ascii="仿宋" w:hAnsi="仿宋" w:eastAsia="仿宋" w:cs="仿宋"/>
          <w:sz w:val="32"/>
          <w:szCs w:val="32"/>
          <w:lang w:val="en-US" w:eastAsia="zh-CN"/>
        </w:rPr>
        <w:t>邀请了</w:t>
      </w:r>
      <w:r>
        <w:rPr>
          <w:rFonts w:hint="eastAsia" w:ascii="仿宋" w:hAnsi="仿宋" w:eastAsia="仿宋" w:cs="仿宋"/>
          <w:sz w:val="32"/>
          <w:szCs w:val="32"/>
          <w:lang w:val="en-US" w:eastAsia="zh-CN"/>
        </w:rPr>
        <w:t>赛项</w:t>
      </w:r>
      <w:r>
        <w:rPr>
          <w:rFonts w:hint="default" w:ascii="仿宋" w:hAnsi="仿宋" w:eastAsia="仿宋" w:cs="仿宋"/>
          <w:sz w:val="32"/>
          <w:szCs w:val="32"/>
          <w:lang w:val="en-US" w:eastAsia="zh-CN"/>
        </w:rPr>
        <w:t>承办企业</w:t>
      </w:r>
      <w:r>
        <w:rPr>
          <w:rFonts w:hint="eastAsia" w:ascii="仿宋" w:hAnsi="仿宋" w:eastAsia="仿宋" w:cs="仿宋"/>
          <w:sz w:val="32"/>
          <w:szCs w:val="32"/>
          <w:lang w:val="en-US" w:eastAsia="zh-CN"/>
        </w:rPr>
        <w:t>来校</w:t>
      </w:r>
      <w:r>
        <w:rPr>
          <w:rFonts w:hint="default" w:ascii="仿宋" w:hAnsi="仿宋" w:eastAsia="仿宋" w:cs="仿宋"/>
          <w:sz w:val="32"/>
          <w:szCs w:val="32"/>
          <w:lang w:val="en-US" w:eastAsia="zh-CN"/>
        </w:rPr>
        <w:t>进行</w:t>
      </w:r>
      <w:r>
        <w:rPr>
          <w:rFonts w:hint="eastAsia" w:ascii="仿宋" w:hAnsi="仿宋" w:eastAsia="仿宋" w:cs="仿宋"/>
          <w:sz w:val="32"/>
          <w:szCs w:val="32"/>
          <w:lang w:val="en-US" w:eastAsia="zh-CN"/>
        </w:rPr>
        <w:t>培训</w:t>
      </w:r>
      <w:r>
        <w:rPr>
          <w:rFonts w:hint="default" w:ascii="仿宋" w:hAnsi="仿宋" w:eastAsia="仿宋" w:cs="仿宋"/>
          <w:sz w:val="32"/>
          <w:szCs w:val="32"/>
          <w:lang w:val="en-US" w:eastAsia="zh-CN"/>
        </w:rPr>
        <w:t>讲座，分别进行WEB应用软件开发和网站设计与开发等2个赛项的说明及介绍</w:t>
      </w:r>
      <w:r>
        <w:rPr>
          <w:rFonts w:hint="eastAsia" w:ascii="仿宋" w:hAnsi="仿宋" w:eastAsia="仿宋" w:cs="仿宋"/>
          <w:sz w:val="32"/>
          <w:szCs w:val="32"/>
          <w:lang w:val="en-US" w:eastAsia="zh-CN"/>
        </w:rPr>
        <w:t>，主要包括</w:t>
      </w:r>
      <w:r>
        <w:rPr>
          <w:rFonts w:hint="default" w:ascii="仿宋" w:hAnsi="仿宋" w:eastAsia="仿宋" w:cs="仿宋"/>
          <w:sz w:val="32"/>
          <w:szCs w:val="32"/>
          <w:lang w:val="en-US" w:eastAsia="zh-CN"/>
        </w:rPr>
        <w:t>4门课程（HTML、CSS、JavaScript和MySQL），</w:t>
      </w:r>
      <w:r>
        <w:rPr>
          <w:rFonts w:hint="eastAsia" w:ascii="仿宋" w:hAnsi="仿宋" w:eastAsia="仿宋" w:cs="仿宋"/>
          <w:sz w:val="32"/>
          <w:szCs w:val="32"/>
          <w:lang w:val="en-US" w:eastAsia="zh-CN"/>
        </w:rPr>
        <w:t>并组织</w:t>
      </w:r>
      <w:r>
        <w:rPr>
          <w:rFonts w:hint="default" w:ascii="仿宋" w:hAnsi="仿宋" w:eastAsia="仿宋" w:cs="仿宋"/>
          <w:sz w:val="32"/>
          <w:szCs w:val="32"/>
          <w:lang w:val="en-US" w:eastAsia="zh-CN"/>
        </w:rPr>
        <w:t>教师开展了为期</w:t>
      </w: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周的自学和自训</w:t>
      </w:r>
      <w:r>
        <w:rPr>
          <w:rFonts w:hint="eastAsia" w:ascii="仿宋" w:hAnsi="仿宋" w:eastAsia="仿宋" w:cs="仿宋"/>
          <w:sz w:val="32"/>
          <w:szCs w:val="32"/>
          <w:lang w:val="en-US" w:eastAsia="zh-CN"/>
        </w:rPr>
        <w:t>。</w:t>
      </w:r>
    </w:p>
    <w:p w14:paraId="743F8E96">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7月15日-24日，教研室主任石煜参加了为期10天的职业院校教师素质提高计划 2023 年国家级项目——高职学校信息技术课教师教学能力专题培训项目。</w:t>
      </w:r>
    </w:p>
    <w:p w14:paraId="7EA21075">
      <w:pPr>
        <w:ind w:firstLine="643" w:firstLineChars="200"/>
        <w:jc w:val="both"/>
        <w:rPr>
          <w:rFonts w:hint="eastAsia" w:ascii="Calibri" w:hAnsi="Calibri" w:eastAsia="仿宋" w:cs="Calibri"/>
          <w:b/>
          <w:bCs/>
          <w:sz w:val="32"/>
          <w:szCs w:val="32"/>
          <w:lang w:val="en-US" w:eastAsia="zh-CN"/>
        </w:rPr>
      </w:pPr>
      <w:r>
        <w:rPr>
          <w:rFonts w:hint="eastAsia" w:ascii="Calibri" w:hAnsi="Calibri" w:eastAsia="仿宋" w:cs="Calibri"/>
          <w:b/>
          <w:bCs/>
          <w:sz w:val="32"/>
          <w:szCs w:val="32"/>
          <w:lang w:val="en-US" w:eastAsia="zh-CN"/>
        </w:rPr>
        <w:t>（2）计算机网络安全技术教研室</w:t>
      </w:r>
    </w:p>
    <w:p w14:paraId="6F84A481">
      <w:pPr>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6</w:t>
      </w:r>
      <w:r>
        <w:rPr>
          <w:rFonts w:hint="eastAsia" w:ascii="仿宋" w:hAnsi="仿宋" w:eastAsia="仿宋" w:cs="仿宋"/>
          <w:sz w:val="32"/>
          <w:szCs w:val="32"/>
          <w:lang w:val="en-US" w:eastAsia="zh-CN"/>
        </w:rPr>
        <w:t>月</w:t>
      </w:r>
      <w:r>
        <w:rPr>
          <w:rFonts w:hint="default" w:ascii="仿宋" w:hAnsi="仿宋" w:eastAsia="仿宋" w:cs="仿宋"/>
          <w:sz w:val="32"/>
          <w:szCs w:val="32"/>
          <w:lang w:val="en-US" w:eastAsia="zh-CN"/>
        </w:rPr>
        <w:t>26</w:t>
      </w:r>
      <w:r>
        <w:rPr>
          <w:rFonts w:hint="eastAsia" w:ascii="仿宋" w:hAnsi="仿宋" w:eastAsia="仿宋" w:cs="仿宋"/>
          <w:sz w:val="32"/>
          <w:szCs w:val="32"/>
          <w:lang w:val="en-US" w:eastAsia="zh-CN"/>
        </w:rPr>
        <w:t>日</w:t>
      </w:r>
      <w:r>
        <w:rPr>
          <w:rFonts w:hint="default" w:ascii="仿宋" w:hAnsi="仿宋" w:eastAsia="仿宋" w:cs="仿宋"/>
          <w:sz w:val="32"/>
          <w:szCs w:val="32"/>
          <w:lang w:val="en-US" w:eastAsia="zh-CN"/>
        </w:rPr>
        <w:t>-28</w:t>
      </w:r>
      <w:r>
        <w:rPr>
          <w:rFonts w:hint="eastAsia" w:ascii="仿宋" w:hAnsi="仿宋" w:eastAsia="仿宋" w:cs="仿宋"/>
          <w:sz w:val="32"/>
          <w:szCs w:val="32"/>
          <w:lang w:val="en-US" w:eastAsia="zh-CN"/>
        </w:rPr>
        <w:t>日以及</w:t>
      </w:r>
      <w:r>
        <w:rPr>
          <w:rFonts w:hint="default" w:ascii="仿宋" w:hAnsi="仿宋" w:eastAsia="仿宋" w:cs="仿宋"/>
          <w:sz w:val="32"/>
          <w:szCs w:val="32"/>
          <w:lang w:val="en-US" w:eastAsia="zh-CN"/>
        </w:rPr>
        <w:t>7</w:t>
      </w:r>
      <w:r>
        <w:rPr>
          <w:rFonts w:hint="eastAsia" w:ascii="仿宋" w:hAnsi="仿宋" w:eastAsia="仿宋" w:cs="仿宋"/>
          <w:sz w:val="32"/>
          <w:szCs w:val="32"/>
          <w:lang w:val="en-US" w:eastAsia="zh-CN"/>
        </w:rPr>
        <w:t>月</w:t>
      </w:r>
      <w:r>
        <w:rPr>
          <w:rFonts w:hint="default" w:ascii="仿宋" w:hAnsi="仿宋" w:eastAsia="仿宋" w:cs="仿宋"/>
          <w:sz w:val="32"/>
          <w:szCs w:val="32"/>
          <w:lang w:val="en-US" w:eastAsia="zh-CN"/>
        </w:rPr>
        <w:t>10</w:t>
      </w:r>
      <w:r>
        <w:rPr>
          <w:rFonts w:hint="eastAsia" w:ascii="仿宋" w:hAnsi="仿宋" w:eastAsia="仿宋" w:cs="仿宋"/>
          <w:sz w:val="32"/>
          <w:szCs w:val="32"/>
          <w:lang w:val="en-US" w:eastAsia="zh-CN"/>
        </w:rPr>
        <w:t>日，</w:t>
      </w:r>
      <w:r>
        <w:rPr>
          <w:rFonts w:hint="default" w:ascii="仿宋" w:hAnsi="仿宋" w:eastAsia="仿宋" w:cs="仿宋"/>
          <w:sz w:val="32"/>
          <w:szCs w:val="32"/>
          <w:lang w:val="en-US" w:eastAsia="zh-CN"/>
        </w:rPr>
        <w:t>组织</w:t>
      </w:r>
      <w:r>
        <w:rPr>
          <w:rFonts w:hint="eastAsia" w:ascii="仿宋" w:hAnsi="仿宋" w:eastAsia="仿宋" w:cs="仿宋"/>
          <w:sz w:val="32"/>
          <w:szCs w:val="32"/>
          <w:lang w:val="en-US" w:eastAsia="zh-CN"/>
        </w:rPr>
        <w:t>教研室</w:t>
      </w:r>
      <w:r>
        <w:rPr>
          <w:rFonts w:hint="default" w:ascii="仿宋" w:hAnsi="仿宋" w:eastAsia="仿宋" w:cs="仿宋"/>
          <w:sz w:val="32"/>
          <w:szCs w:val="32"/>
          <w:lang w:val="en-US" w:eastAsia="zh-CN"/>
        </w:rPr>
        <w:t>全体专职教师，开展了3天的实训室新购设备使用培训，包括课程平台及配套资源、信息网络布线WEB应用软件开发赛项平台及配套资源、网站设计与开发赛项平台及配套资源、讯飞AI课堂、一体机及录播设备、希沃品课等7场线上线下的培训。</w:t>
      </w:r>
    </w:p>
    <w:p w14:paraId="5E9B7657">
      <w:pPr>
        <w:ind w:firstLine="643" w:firstLineChars="200"/>
        <w:jc w:val="both"/>
        <w:rPr>
          <w:rFonts w:hint="default" w:ascii="仿宋" w:hAnsi="仿宋" w:eastAsia="仿宋" w:cs="仿宋"/>
          <w:b/>
          <w:bCs/>
          <w:sz w:val="32"/>
          <w:szCs w:val="32"/>
          <w:lang w:val="en-US" w:eastAsia="zh-CN"/>
        </w:rPr>
      </w:pPr>
      <w:r>
        <w:rPr>
          <w:rFonts w:hint="eastAsia" w:ascii="Calibri" w:hAnsi="Calibri" w:eastAsia="仿宋" w:cs="Calibri"/>
          <w:b/>
          <w:bCs/>
          <w:sz w:val="32"/>
          <w:szCs w:val="32"/>
          <w:lang w:val="en-US" w:eastAsia="zh-CN"/>
        </w:rPr>
        <w:t>（3）</w:t>
      </w:r>
      <w:r>
        <w:rPr>
          <w:rFonts w:hint="eastAsia" w:ascii="仿宋" w:hAnsi="仿宋" w:eastAsia="仿宋" w:cs="仿宋"/>
          <w:b/>
          <w:bCs/>
          <w:sz w:val="32"/>
          <w:szCs w:val="32"/>
          <w:lang w:val="en-US" w:eastAsia="zh-CN"/>
        </w:rPr>
        <w:t>数字媒体技术教研室</w:t>
      </w:r>
    </w:p>
    <w:p w14:paraId="2F1FFA0E">
      <w:pPr>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6</w:t>
      </w:r>
      <w:r>
        <w:rPr>
          <w:rFonts w:hint="eastAsia" w:ascii="仿宋" w:hAnsi="仿宋" w:eastAsia="仿宋" w:cs="仿宋"/>
          <w:sz w:val="32"/>
          <w:szCs w:val="32"/>
          <w:lang w:val="en-US" w:eastAsia="zh-CN"/>
        </w:rPr>
        <w:t>月</w:t>
      </w:r>
      <w:r>
        <w:rPr>
          <w:rFonts w:hint="default" w:ascii="仿宋" w:hAnsi="仿宋" w:eastAsia="仿宋" w:cs="仿宋"/>
          <w:sz w:val="32"/>
          <w:szCs w:val="32"/>
          <w:lang w:val="en-US" w:eastAsia="zh-CN"/>
        </w:rPr>
        <w:t>2</w:t>
      </w:r>
      <w:r>
        <w:rPr>
          <w:rFonts w:hint="eastAsia" w:ascii="仿宋" w:hAnsi="仿宋" w:eastAsia="仿宋" w:cs="仿宋"/>
          <w:sz w:val="32"/>
          <w:szCs w:val="32"/>
          <w:lang w:val="en-US" w:eastAsia="zh-CN"/>
        </w:rPr>
        <w:t>7日</w:t>
      </w:r>
      <w:r>
        <w:rPr>
          <w:rFonts w:hint="default" w:ascii="仿宋" w:hAnsi="仿宋" w:eastAsia="仿宋" w:cs="仿宋"/>
          <w:sz w:val="32"/>
          <w:szCs w:val="32"/>
          <w:lang w:val="en-US" w:eastAsia="zh-CN"/>
        </w:rPr>
        <w:t>-28</w:t>
      </w:r>
      <w:r>
        <w:rPr>
          <w:rFonts w:hint="eastAsia" w:ascii="仿宋" w:hAnsi="仿宋" w:eastAsia="仿宋" w:cs="仿宋"/>
          <w:sz w:val="32"/>
          <w:szCs w:val="32"/>
          <w:lang w:val="en-US" w:eastAsia="zh-CN"/>
        </w:rPr>
        <w:t>日，7月3日-4日，</w:t>
      </w:r>
      <w:r>
        <w:rPr>
          <w:rFonts w:hint="default" w:ascii="仿宋" w:hAnsi="仿宋" w:eastAsia="仿宋" w:cs="仿宋"/>
          <w:sz w:val="32"/>
          <w:szCs w:val="32"/>
          <w:lang w:val="en-US" w:eastAsia="zh-CN"/>
        </w:rPr>
        <w:t>教研室主任组织全体专职教师参加精品课程、试题库建设等教改</w:t>
      </w:r>
      <w:r>
        <w:rPr>
          <w:rFonts w:hint="eastAsia" w:ascii="仿宋" w:hAnsi="仿宋" w:eastAsia="仿宋" w:cs="仿宋"/>
          <w:sz w:val="32"/>
          <w:szCs w:val="32"/>
          <w:lang w:val="en-US" w:eastAsia="zh-CN"/>
        </w:rPr>
        <w:t>培训</w:t>
      </w:r>
      <w:r>
        <w:rPr>
          <w:rFonts w:hint="default" w:ascii="仿宋" w:hAnsi="仿宋" w:eastAsia="仿宋" w:cs="仿宋"/>
          <w:sz w:val="32"/>
          <w:szCs w:val="32"/>
          <w:lang w:val="en-US" w:eastAsia="zh-CN"/>
        </w:rPr>
        <w:t>活动，让</w:t>
      </w:r>
      <w:r>
        <w:rPr>
          <w:rFonts w:hint="eastAsia" w:ascii="仿宋" w:hAnsi="仿宋" w:eastAsia="仿宋" w:cs="仿宋"/>
          <w:sz w:val="32"/>
          <w:szCs w:val="32"/>
          <w:lang w:val="en-US" w:eastAsia="zh-CN"/>
        </w:rPr>
        <w:t>教师</w:t>
      </w:r>
      <w:r>
        <w:rPr>
          <w:rFonts w:hint="default" w:ascii="仿宋" w:hAnsi="仿宋" w:eastAsia="仿宋" w:cs="仿宋"/>
          <w:sz w:val="32"/>
          <w:szCs w:val="32"/>
          <w:lang w:val="en-US" w:eastAsia="zh-CN"/>
        </w:rPr>
        <w:t>深入了解如何创建在线精品课程资源，如何运用计算机方面的新技术、新工艺、新设备、新方法。</w:t>
      </w:r>
    </w:p>
    <w:p w14:paraId="3DC8F188">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7月7日-17日，</w:t>
      </w:r>
      <w:r>
        <w:rPr>
          <w:rFonts w:hint="default" w:ascii="仿宋" w:hAnsi="仿宋" w:eastAsia="仿宋" w:cs="仿宋"/>
          <w:sz w:val="32"/>
          <w:szCs w:val="32"/>
          <w:lang w:val="en-US" w:eastAsia="zh-CN"/>
        </w:rPr>
        <w:t>卢丽红老师</w:t>
      </w:r>
      <w:r>
        <w:rPr>
          <w:rFonts w:hint="eastAsia" w:ascii="仿宋" w:hAnsi="仿宋" w:eastAsia="仿宋" w:cs="仿宋"/>
          <w:sz w:val="32"/>
          <w:szCs w:val="32"/>
          <w:lang w:val="en-US" w:eastAsia="zh-CN"/>
        </w:rPr>
        <w:t>前往长沙参加省培项目——公共课教学改革培训，并被</w:t>
      </w:r>
      <w:r>
        <w:rPr>
          <w:rFonts w:hint="default" w:ascii="仿宋" w:hAnsi="仿宋" w:eastAsia="仿宋" w:cs="仿宋"/>
          <w:sz w:val="32"/>
          <w:szCs w:val="32"/>
          <w:lang w:val="en-US" w:eastAsia="zh-CN"/>
        </w:rPr>
        <w:t>评为“优秀”</w:t>
      </w:r>
      <w:r>
        <w:rPr>
          <w:rFonts w:hint="eastAsia" w:ascii="仿宋" w:hAnsi="仿宋" w:eastAsia="仿宋" w:cs="仿宋"/>
          <w:sz w:val="32"/>
          <w:szCs w:val="32"/>
          <w:lang w:val="en-US" w:eastAsia="zh-CN"/>
        </w:rPr>
        <w:t>。</w:t>
      </w:r>
    </w:p>
    <w:p w14:paraId="3900DD92">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7月8日-15日，文琬淇老师前往北京大学参加永州市委组织部组织的永州市专家人才国情省情市情研修暨产才创新融合培训班。</w:t>
      </w:r>
    </w:p>
    <w:p w14:paraId="5F266DF4">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8月1日-10日，文琬淇老师前往湖南民族职业学院参加省培项目——课程思政教学设计与实施培训，被评为“优秀学员”。</w:t>
      </w:r>
    </w:p>
    <w:p w14:paraId="4A33FB52">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2.第三届技工院校学生创新创业大赛</w:t>
      </w:r>
    </w:p>
    <w:p w14:paraId="74FEE65D">
      <w:pPr>
        <w:ind w:firstLine="640" w:firstLineChars="200"/>
        <w:jc w:val="both"/>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6月28日，我系魏翔、胡辉两位教师指导刘恩嫔、唐轩等5位学生参加第三届技工院校学生创新创业大赛永州市选拔赛获一等奖；杨艳梅、卢丽红老师指导陈文雅、江冬雷等5名学生获得优异成绩。7月18日-22日，我系魏翔、文琬淇、胡辉三位教师带领刘恩嫔团队参加第三届技工院校学生创新创业大赛湖南省选拔赛获三等奖。</w:t>
      </w:r>
    </w:p>
    <w:p w14:paraId="6474ECC1">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3.组织系部教师参加2023年永州市教师职业能力竞赛</w:t>
      </w:r>
    </w:p>
    <w:p w14:paraId="39DCE3D6">
      <w:pPr>
        <w:ind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7月8日-7月9日，系部组织参赛教师积极参加永州市总工会组织的2023年永州市教师职业能力竞赛。文琬淇获得文化艺术与综合类一。</w:t>
      </w:r>
    </w:p>
    <w:p w14:paraId="2D28FAFB">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4.毕业设计工作</w:t>
      </w:r>
    </w:p>
    <w:p w14:paraId="65B7CA1D">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7月12日-7月14日组织系部毕业设计指导教师上传学生毕业设计作品。</w:t>
      </w:r>
    </w:p>
    <w:p w14:paraId="4F6FE3DF">
      <w:pPr>
        <w:ind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5.计算机实训室设备预验收</w:t>
      </w:r>
    </w:p>
    <w:p w14:paraId="136550B6">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7月12日，我系组织教研室主任、技术骨干教师共同完成我系图书馆改造和升级的19个实训室预验收，为开学正式验收做好准备。</w:t>
      </w:r>
    </w:p>
    <w:p w14:paraId="55FFFBA2">
      <w:pPr>
        <w:ind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6.暑假下企业实践</w:t>
      </w:r>
    </w:p>
    <w:p w14:paraId="4C8EF113">
      <w:pPr>
        <w:ind w:firstLine="640" w:firstLineChars="200"/>
        <w:jc w:val="both"/>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7月中旬，我系组织尹婉怡和程鑫达两位教师深入校企合作公司——奇安信科技集团股份有限公司永州分公司跟岗实践。</w:t>
      </w:r>
    </w:p>
    <w:p w14:paraId="0937B307">
      <w:pPr>
        <w:ind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7.国家高技能人才基地建设项目申报</w:t>
      </w:r>
    </w:p>
    <w:p w14:paraId="11465D55">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月18日-8月11日，我系组织了计算机网络安全技术教研室和数字媒体技术教研室的尹婉怡、杨艳梅、郭真辰3位老师共同参与完成了国家高技能人才基地建设申报书以及佐证材料（信息工程系部分）的撰写，并由魏翔和文琬淇完成审核与修改后报送至教务处。</w:t>
      </w:r>
    </w:p>
    <w:p w14:paraId="4BE10B6F">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8.2023年永州市职业技能大赛承办赛项申报工作</w:t>
      </w:r>
    </w:p>
    <w:p w14:paraId="16B9BCCB">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7月31日，积极申报</w:t>
      </w:r>
      <w:r>
        <w:rPr>
          <w:rFonts w:hint="default" w:ascii="仿宋" w:hAnsi="仿宋" w:eastAsia="仿宋" w:cs="仿宋"/>
          <w:sz w:val="32"/>
          <w:szCs w:val="32"/>
          <w:lang w:val="en-US" w:eastAsia="zh-CN"/>
        </w:rPr>
        <w:t>2023年永州市职业技能大赛</w:t>
      </w:r>
      <w:r>
        <w:rPr>
          <w:rFonts w:hint="eastAsia" w:ascii="仿宋" w:hAnsi="仿宋" w:eastAsia="仿宋" w:cs="仿宋"/>
          <w:sz w:val="32"/>
          <w:szCs w:val="32"/>
          <w:lang w:val="en-US" w:eastAsia="zh-CN"/>
        </w:rPr>
        <w:t>全媒体运营赛项。</w:t>
      </w:r>
    </w:p>
    <w:p w14:paraId="7EC5845A">
      <w:pPr>
        <w:ind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9.2023年度“课程思政验收”示范课程验收工作</w:t>
      </w:r>
    </w:p>
    <w:p w14:paraId="3C93CF75">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8月3日，我系组织教师根据《关于印发《学院课程思政实施方案》的通知（院党发〔2021〕27号）》要求参与2023年度“课程思政”示范课程验收工作。</w:t>
      </w:r>
    </w:p>
    <w:p w14:paraId="04A3CBC3">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10.人才引进工作</w:t>
      </w:r>
    </w:p>
    <w:p w14:paraId="1664677F">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8月12日-8月15日系部根据工作需要经讨论确定上报引进数字媒体技术教师1名。</w:t>
      </w:r>
    </w:p>
    <w:p w14:paraId="08102D32">
      <w:pPr>
        <w:ind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11.湖南省优质技工教育专业建设项目申报</w:t>
      </w:r>
    </w:p>
    <w:p w14:paraId="1854354A">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月15日-8月21日，我系组织了计算机网络安全技术教研室和数字媒体技术教研室的尹婉怡、郭真辰、姚斯奇三位教师分工完成了湖南省优质技工教育专业建设项目申报书和佐证材料的撰写，并由魏翔和文琬淇完成审核与修改后报送至教务处。</w:t>
      </w:r>
    </w:p>
    <w:p w14:paraId="6477331B">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12.专业人才培养方案修订</w:t>
      </w:r>
    </w:p>
    <w:p w14:paraId="2B56A0E8">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月12日-21日，我系3各级教研室4个专业依据公共课系和马克思主义学院最新开课建议，对现有人才培养方案进行全面审核和修改，并在落实立德树人根本任务、进一步适应专业升级和数字化改造和积极推进岗课证融通等方面修订专业人才培养方案。</w:t>
      </w:r>
    </w:p>
    <w:p w14:paraId="6CFCC098">
      <w:pPr>
        <w:ind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13.广西防城港职业技术学院教学能力提升培训</w:t>
      </w:r>
    </w:p>
    <w:p w14:paraId="1A023971">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月18日-24日，为促进兄弟院校之间的学术交流与合作，我系全面参与防城港职业技术学院教学能力提升班的培训工作。我系共8名教师承担了《数字化资源建设》、《高职专业人才培养方案和课程标准的编制》、《模块化课程重构的探索与实践》、《混合式教学与在线精品课程在职业教育的应用与挑战》、《关于AICG技术赋能职业院校课堂教学的探讨》等12个讲座培训。</w:t>
      </w:r>
    </w:p>
    <w:p w14:paraId="4F4B2BC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二、开学工作安排</w:t>
      </w:r>
    </w:p>
    <w:p w14:paraId="240E3504">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（一）教学工作安排</w:t>
      </w:r>
    </w:p>
    <w:p w14:paraId="703B972F">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1.开学会议。</w:t>
      </w:r>
      <w:r>
        <w:rPr>
          <w:rFonts w:hint="eastAsia" w:ascii="仿宋" w:hAnsi="仿宋" w:eastAsia="仿宋" w:cs="仿宋"/>
          <w:b w:val="0"/>
          <w:bCs w:val="0"/>
          <w:sz w:val="32"/>
          <w:szCs w:val="32"/>
          <w:lang w:val="en-US" w:eastAsia="zh-CN"/>
        </w:rPr>
        <w:t>9</w:t>
      </w:r>
      <w:r>
        <w:rPr>
          <w:rFonts w:hint="eastAsia" w:ascii="仿宋" w:hAnsi="仿宋" w:eastAsia="仿宋" w:cs="仿宋"/>
          <w:sz w:val="32"/>
          <w:szCs w:val="32"/>
          <w:lang w:val="en-US" w:eastAsia="zh-CN"/>
        </w:rPr>
        <w:t>月1日，系部召开全体教师开学会议，安排开学工作事宜，接收新进教师，完成新老师接收并带培工作安排。并组织各教研室召开新学期会议，完成授课计划督促教师备课，要求教师提前备好两周教案，下载好第一堂课的学习视频及备好教学资源，9月3日前找教研室主任签字。</w:t>
      </w:r>
    </w:p>
    <w:p w14:paraId="2349C6F2">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2.备课准备。</w:t>
      </w:r>
      <w:r>
        <w:rPr>
          <w:rFonts w:hint="eastAsia" w:ascii="仿宋" w:hAnsi="仿宋" w:eastAsia="仿宋" w:cs="仿宋"/>
          <w:sz w:val="32"/>
          <w:szCs w:val="32"/>
          <w:lang w:val="en-US" w:eastAsia="zh-CN"/>
        </w:rPr>
        <w:t>一是集体备课，同一课程同一层次统一教学内容和教学进度；二是教师备课，规范撰写授课计划和教案。</w:t>
      </w:r>
    </w:p>
    <w:p w14:paraId="01B1355C">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3.题库准备。</w:t>
      </w:r>
      <w:r>
        <w:rPr>
          <w:rFonts w:hint="eastAsia" w:ascii="仿宋" w:hAnsi="仿宋" w:eastAsia="仿宋" w:cs="仿宋"/>
          <w:sz w:val="32"/>
          <w:szCs w:val="32"/>
          <w:lang w:val="en-US" w:eastAsia="zh-CN"/>
        </w:rPr>
        <w:t>9月完成《程序设计基础》和《计算机网络技术》课程题库建设工作，统一审定，并按照要求上传系统。</w:t>
      </w:r>
    </w:p>
    <w:p w14:paraId="6903134C">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4.竞赛安排。</w:t>
      </w:r>
      <w:r>
        <w:rPr>
          <w:rFonts w:hint="eastAsia" w:ascii="仿宋" w:hAnsi="仿宋" w:eastAsia="仿宋" w:cs="仿宋"/>
          <w:sz w:val="32"/>
          <w:szCs w:val="32"/>
          <w:lang w:val="en-US" w:eastAsia="zh-CN"/>
        </w:rPr>
        <w:t>开学后1周内下发全国各项技能比赛文件，组织师生参加创新创业（黄炎培赛）、技能大赛动员等报名工作。</w:t>
      </w:r>
    </w:p>
    <w:p w14:paraId="55611676">
      <w:pPr>
        <w:widowControl w:val="0"/>
        <w:numPr>
          <w:ilvl w:val="0"/>
          <w:numId w:val="0"/>
        </w:numPr>
        <w:ind w:firstLine="640" w:firstLineChars="200"/>
        <w:jc w:val="both"/>
        <w:rPr>
          <w:rFonts w:hint="eastAsia" w:ascii="仿宋" w:hAnsi="仿宋" w:eastAsia="仿宋" w:cs="仿宋"/>
          <w:sz w:val="32"/>
          <w:szCs w:val="32"/>
          <w:lang w:val="en-US" w:eastAsia="zh-CN"/>
        </w:rPr>
      </w:pPr>
      <w:bookmarkStart w:id="0" w:name="_GoBack"/>
      <w:bookmarkEnd w:id="0"/>
    </w:p>
    <w:p w14:paraId="0C6829F2">
      <w:pPr>
        <w:widowControl w:val="0"/>
        <w:numPr>
          <w:ilvl w:val="0"/>
          <w:numId w:val="0"/>
        </w:numPr>
        <w:ind w:firstLine="640" w:firstLineChars="200"/>
        <w:jc w:val="both"/>
        <w:rPr>
          <w:rFonts w:hint="eastAsia" w:ascii="仿宋" w:hAnsi="仿宋" w:eastAsia="仿宋" w:cs="仿宋"/>
          <w:sz w:val="32"/>
          <w:szCs w:val="32"/>
          <w:lang w:val="en-US" w:eastAsia="zh-CN"/>
        </w:rPr>
      </w:pPr>
    </w:p>
    <w:p w14:paraId="3D4B98F0">
      <w:pPr>
        <w:widowControl w:val="0"/>
        <w:numPr>
          <w:ilvl w:val="0"/>
          <w:numId w:val="0"/>
        </w:numPr>
        <w:ind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信息工程系</w:t>
      </w:r>
    </w:p>
    <w:p w14:paraId="3D4580FB">
      <w:pPr>
        <w:widowControl w:val="0"/>
        <w:numPr>
          <w:ilvl w:val="0"/>
          <w:numId w:val="0"/>
        </w:numPr>
        <w:ind w:firstLine="640" w:firstLineChars="200"/>
        <w:jc w:val="center"/>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 xml:space="preserve">                      2023年8月21日</w:t>
      </w:r>
    </w:p>
    <w:p w14:paraId="22AFD52A">
      <w:pPr>
        <w:jc w:val="both"/>
        <w:rPr>
          <w:rFonts w:hint="eastAsia" w:ascii="仿宋" w:hAnsi="仿宋" w:eastAsia="仿宋" w:cs="仿宋"/>
          <w:b/>
          <w:bCs/>
          <w:sz w:val="28"/>
          <w:szCs w:val="36"/>
          <w:lang w:val="en-US" w:eastAsia="zh-CN"/>
        </w:rPr>
      </w:pPr>
      <w:r>
        <w:rPr>
          <w:rFonts w:hint="eastAsia" w:ascii="仿宋" w:hAnsi="仿宋" w:eastAsia="仿宋" w:cs="仿宋"/>
          <w:b w:val="0"/>
          <w:bCs w:val="0"/>
          <w:sz w:val="28"/>
          <w:szCs w:val="36"/>
          <w:lang w:val="en-US" w:eastAsia="zh-CN"/>
        </w:rPr>
        <w:t>附件：</w:t>
      </w:r>
      <w:r>
        <w:rPr>
          <w:rFonts w:hint="eastAsia" w:ascii="仿宋" w:hAnsi="仿宋" w:eastAsia="仿宋" w:cs="仿宋"/>
          <w:b/>
          <w:bCs/>
          <w:sz w:val="28"/>
          <w:szCs w:val="36"/>
          <w:lang w:val="en-US" w:eastAsia="zh-CN"/>
        </w:rPr>
        <w:t xml:space="preserve">                     数字媒体技术教研室开展暑假工作事项安排表</w:t>
      </w:r>
    </w:p>
    <w:p w14:paraId="0A7ABB67">
      <w:pPr>
        <w:rPr>
          <w:rFonts w:hint="eastAsia"/>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078"/>
        <w:gridCol w:w="1423"/>
        <w:gridCol w:w="1469"/>
        <w:gridCol w:w="1923"/>
        <w:gridCol w:w="1806"/>
        <w:gridCol w:w="4696"/>
      </w:tblGrid>
      <w:tr w14:paraId="436D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79" w:type="dxa"/>
            <w:vAlign w:val="center"/>
          </w:tcPr>
          <w:p w14:paraId="5D198883">
            <w:pPr>
              <w:jc w:val="center"/>
              <w:rPr>
                <w:rFonts w:hint="eastAsia" w:ascii="楷体" w:hAnsi="楷体" w:eastAsia="楷体" w:cs="楷体"/>
                <w:b/>
                <w:bCs/>
                <w:sz w:val="28"/>
                <w:szCs w:val="36"/>
                <w:vertAlign w:val="baseline"/>
                <w:lang w:val="en-US" w:eastAsia="zh-CN"/>
              </w:rPr>
            </w:pPr>
            <w:r>
              <w:rPr>
                <w:rFonts w:hint="eastAsia" w:ascii="楷体" w:hAnsi="楷体" w:eastAsia="楷体" w:cs="楷体"/>
                <w:b/>
                <w:bCs/>
                <w:sz w:val="28"/>
                <w:szCs w:val="36"/>
                <w:vertAlign w:val="baseline"/>
                <w:lang w:val="en-US" w:eastAsia="zh-CN"/>
              </w:rPr>
              <w:t>序号</w:t>
            </w:r>
          </w:p>
        </w:tc>
        <w:tc>
          <w:tcPr>
            <w:tcW w:w="2078" w:type="dxa"/>
            <w:vAlign w:val="center"/>
          </w:tcPr>
          <w:p w14:paraId="2D13DA95">
            <w:pPr>
              <w:jc w:val="center"/>
              <w:rPr>
                <w:rFonts w:hint="eastAsia" w:ascii="楷体" w:hAnsi="楷体" w:eastAsia="楷体" w:cs="楷体"/>
                <w:b/>
                <w:bCs/>
                <w:sz w:val="28"/>
                <w:szCs w:val="36"/>
                <w:vertAlign w:val="baseline"/>
                <w:lang w:val="en-US" w:eastAsia="zh-CN"/>
              </w:rPr>
            </w:pPr>
            <w:r>
              <w:rPr>
                <w:rFonts w:hint="eastAsia" w:ascii="楷体" w:hAnsi="楷体" w:eastAsia="楷体" w:cs="楷体"/>
                <w:b/>
                <w:bCs/>
                <w:sz w:val="28"/>
                <w:szCs w:val="36"/>
                <w:vertAlign w:val="baseline"/>
                <w:lang w:val="en-US" w:eastAsia="zh-CN"/>
              </w:rPr>
              <w:t>事项</w:t>
            </w:r>
          </w:p>
        </w:tc>
        <w:tc>
          <w:tcPr>
            <w:tcW w:w="1423" w:type="dxa"/>
            <w:vAlign w:val="center"/>
          </w:tcPr>
          <w:p w14:paraId="4816B2DD">
            <w:pPr>
              <w:jc w:val="center"/>
              <w:rPr>
                <w:rFonts w:hint="eastAsia" w:ascii="楷体" w:hAnsi="楷体" w:eastAsia="楷体" w:cs="楷体"/>
                <w:b/>
                <w:bCs/>
                <w:kern w:val="2"/>
                <w:sz w:val="28"/>
                <w:szCs w:val="36"/>
                <w:vertAlign w:val="baseline"/>
                <w:lang w:val="en-US" w:eastAsia="zh-CN" w:bidi="ar-SA"/>
              </w:rPr>
            </w:pPr>
            <w:r>
              <w:rPr>
                <w:rFonts w:hint="eastAsia" w:ascii="楷体" w:hAnsi="楷体" w:eastAsia="楷体" w:cs="楷体"/>
                <w:b/>
                <w:bCs/>
                <w:sz w:val="28"/>
                <w:szCs w:val="36"/>
                <w:vertAlign w:val="baseline"/>
                <w:lang w:val="en-US" w:eastAsia="zh-CN"/>
              </w:rPr>
              <w:t>时间</w:t>
            </w:r>
          </w:p>
        </w:tc>
        <w:tc>
          <w:tcPr>
            <w:tcW w:w="1469" w:type="dxa"/>
            <w:vAlign w:val="center"/>
          </w:tcPr>
          <w:p w14:paraId="43378688">
            <w:pPr>
              <w:jc w:val="center"/>
              <w:rPr>
                <w:rFonts w:hint="eastAsia" w:ascii="楷体" w:hAnsi="楷体" w:eastAsia="楷体" w:cs="楷体"/>
                <w:b/>
                <w:bCs/>
                <w:kern w:val="2"/>
                <w:sz w:val="28"/>
                <w:szCs w:val="36"/>
                <w:vertAlign w:val="baseline"/>
                <w:lang w:val="en-US" w:eastAsia="zh-CN" w:bidi="ar-SA"/>
              </w:rPr>
            </w:pPr>
            <w:r>
              <w:rPr>
                <w:rFonts w:hint="eastAsia" w:ascii="楷体" w:hAnsi="楷体" w:eastAsia="楷体" w:cs="楷体"/>
                <w:b/>
                <w:bCs/>
                <w:sz w:val="28"/>
                <w:szCs w:val="36"/>
                <w:vertAlign w:val="baseline"/>
                <w:lang w:val="en-US" w:eastAsia="zh-CN"/>
              </w:rPr>
              <w:t>地点</w:t>
            </w:r>
          </w:p>
        </w:tc>
        <w:tc>
          <w:tcPr>
            <w:tcW w:w="1923" w:type="dxa"/>
            <w:vAlign w:val="center"/>
          </w:tcPr>
          <w:p w14:paraId="0A3F3C24">
            <w:pPr>
              <w:jc w:val="center"/>
              <w:rPr>
                <w:rFonts w:hint="eastAsia" w:ascii="楷体" w:hAnsi="楷体" w:eastAsia="楷体" w:cs="楷体"/>
                <w:b/>
                <w:bCs/>
                <w:sz w:val="28"/>
                <w:szCs w:val="36"/>
                <w:vertAlign w:val="baseline"/>
                <w:lang w:val="en-US" w:eastAsia="zh-CN"/>
              </w:rPr>
            </w:pPr>
            <w:r>
              <w:rPr>
                <w:rFonts w:hint="eastAsia" w:ascii="楷体" w:hAnsi="楷体" w:eastAsia="楷体" w:cs="楷体"/>
                <w:b/>
                <w:bCs/>
                <w:sz w:val="28"/>
                <w:szCs w:val="36"/>
                <w:vertAlign w:val="baseline"/>
                <w:lang w:val="en-US" w:eastAsia="zh-CN"/>
              </w:rPr>
              <w:t>参与人员</w:t>
            </w:r>
          </w:p>
        </w:tc>
        <w:tc>
          <w:tcPr>
            <w:tcW w:w="1806" w:type="dxa"/>
            <w:vAlign w:val="center"/>
          </w:tcPr>
          <w:p w14:paraId="4AA2359A">
            <w:pPr>
              <w:jc w:val="center"/>
              <w:rPr>
                <w:rFonts w:hint="eastAsia" w:ascii="楷体" w:hAnsi="楷体" w:eastAsia="楷体" w:cs="楷体"/>
                <w:b/>
                <w:bCs/>
                <w:sz w:val="28"/>
                <w:szCs w:val="36"/>
                <w:vertAlign w:val="baseline"/>
                <w:lang w:val="en-US" w:eastAsia="zh-CN"/>
              </w:rPr>
            </w:pPr>
            <w:r>
              <w:rPr>
                <w:rFonts w:hint="eastAsia" w:ascii="楷体" w:hAnsi="楷体" w:eastAsia="楷体" w:cs="楷体"/>
                <w:b/>
                <w:bCs/>
                <w:sz w:val="28"/>
                <w:szCs w:val="36"/>
                <w:vertAlign w:val="baseline"/>
                <w:lang w:val="en-US" w:eastAsia="zh-CN"/>
              </w:rPr>
              <w:t>培训内容</w:t>
            </w:r>
          </w:p>
        </w:tc>
        <w:tc>
          <w:tcPr>
            <w:tcW w:w="4696" w:type="dxa"/>
            <w:vAlign w:val="center"/>
          </w:tcPr>
          <w:p w14:paraId="5497FEA6">
            <w:pPr>
              <w:jc w:val="center"/>
              <w:rPr>
                <w:rFonts w:hint="eastAsia" w:ascii="楷体" w:hAnsi="楷体" w:eastAsia="楷体" w:cs="楷体"/>
                <w:b/>
                <w:bCs/>
                <w:sz w:val="28"/>
                <w:szCs w:val="36"/>
                <w:vertAlign w:val="baseline"/>
                <w:lang w:val="en-US" w:eastAsia="zh-CN"/>
              </w:rPr>
            </w:pPr>
            <w:r>
              <w:rPr>
                <w:rFonts w:hint="eastAsia" w:ascii="楷体" w:hAnsi="楷体" w:eastAsia="楷体" w:cs="楷体"/>
                <w:b/>
                <w:bCs/>
                <w:sz w:val="28"/>
                <w:szCs w:val="36"/>
                <w:vertAlign w:val="baseline"/>
                <w:lang w:val="en-US" w:eastAsia="zh-CN"/>
              </w:rPr>
              <w:t>培训活动照片</w:t>
            </w:r>
          </w:p>
        </w:tc>
      </w:tr>
      <w:tr w14:paraId="5B2D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779" w:type="dxa"/>
            <w:vAlign w:val="center"/>
          </w:tcPr>
          <w:p w14:paraId="014589FA">
            <w:pPr>
              <w:jc w:val="center"/>
              <w:rPr>
                <w:rFonts w:hint="eastAsia" w:ascii="楷体" w:hAnsi="楷体" w:eastAsia="楷体" w:cs="楷体"/>
                <w:sz w:val="22"/>
                <w:szCs w:val="28"/>
                <w:lang w:val="en-US" w:eastAsia="zh-CN"/>
              </w:rPr>
            </w:pPr>
            <w:r>
              <w:rPr>
                <w:rFonts w:hint="eastAsia" w:ascii="楷体" w:hAnsi="楷体" w:eastAsia="楷体" w:cs="楷体"/>
                <w:sz w:val="22"/>
                <w:szCs w:val="28"/>
                <w:lang w:val="en-US" w:eastAsia="zh-CN"/>
              </w:rPr>
              <w:t>1</w:t>
            </w:r>
          </w:p>
        </w:tc>
        <w:tc>
          <w:tcPr>
            <w:tcW w:w="2078" w:type="dxa"/>
            <w:vAlign w:val="center"/>
          </w:tcPr>
          <w:p w14:paraId="0DCD56BD">
            <w:pPr>
              <w:jc w:val="both"/>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高技能人才基地</w:t>
            </w:r>
          </w:p>
          <w:p w14:paraId="178C60F6">
            <w:pPr>
              <w:jc w:val="both"/>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优质专业建设、</w:t>
            </w:r>
            <w:r>
              <w:rPr>
                <w:rFonts w:hint="eastAsia" w:ascii="楷体" w:hAnsi="楷体" w:eastAsia="楷体" w:cs="楷体"/>
                <w:sz w:val="24"/>
                <w:szCs w:val="32"/>
                <w:lang w:val="en-US" w:eastAsia="zh-CN"/>
              </w:rPr>
              <w:t>高职专业调整方案</w:t>
            </w:r>
          </w:p>
        </w:tc>
        <w:tc>
          <w:tcPr>
            <w:tcW w:w="1423" w:type="dxa"/>
            <w:vAlign w:val="center"/>
          </w:tcPr>
          <w:p w14:paraId="2DEECBB5">
            <w:pPr>
              <w:jc w:val="center"/>
              <w:rPr>
                <w:rFonts w:hint="eastAsia" w:ascii="楷体" w:hAnsi="楷体" w:eastAsia="楷体" w:cs="楷体"/>
                <w:kern w:val="2"/>
                <w:sz w:val="24"/>
                <w:szCs w:val="32"/>
                <w:vertAlign w:val="baseline"/>
                <w:lang w:val="en-US" w:eastAsia="zh-CN" w:bidi="ar-SA"/>
              </w:rPr>
            </w:pPr>
            <w:r>
              <w:rPr>
                <w:rFonts w:hint="eastAsia" w:ascii="楷体" w:hAnsi="楷体" w:eastAsia="楷体" w:cs="楷体"/>
                <w:kern w:val="2"/>
                <w:sz w:val="24"/>
                <w:szCs w:val="32"/>
                <w:vertAlign w:val="baseline"/>
                <w:lang w:val="en-US" w:eastAsia="zh-CN" w:bidi="ar-SA"/>
              </w:rPr>
              <w:t>暑假期间</w:t>
            </w:r>
          </w:p>
        </w:tc>
        <w:tc>
          <w:tcPr>
            <w:tcW w:w="1469" w:type="dxa"/>
            <w:vAlign w:val="center"/>
          </w:tcPr>
          <w:p w14:paraId="76DB1392">
            <w:pPr>
              <w:jc w:val="center"/>
              <w:rPr>
                <w:rFonts w:hint="eastAsia" w:ascii="楷体" w:hAnsi="楷体" w:eastAsia="楷体" w:cs="楷体"/>
                <w:kern w:val="2"/>
                <w:sz w:val="24"/>
                <w:szCs w:val="32"/>
                <w:vertAlign w:val="baseline"/>
                <w:lang w:val="en-US" w:eastAsia="zh-CN" w:bidi="ar-SA"/>
              </w:rPr>
            </w:pPr>
            <w:r>
              <w:rPr>
                <w:rFonts w:hint="eastAsia" w:ascii="楷体" w:hAnsi="楷体" w:eastAsia="楷体" w:cs="楷体"/>
                <w:kern w:val="2"/>
                <w:sz w:val="24"/>
                <w:szCs w:val="32"/>
                <w:vertAlign w:val="baseline"/>
                <w:lang w:val="en-US" w:eastAsia="zh-CN" w:bidi="ar-SA"/>
              </w:rPr>
              <w:t>系部办公室</w:t>
            </w:r>
          </w:p>
          <w:p w14:paraId="3952D1C9">
            <w:pPr>
              <w:jc w:val="center"/>
              <w:rPr>
                <w:rFonts w:hint="eastAsia" w:ascii="楷体" w:hAnsi="楷体" w:eastAsia="楷体" w:cs="楷体"/>
                <w:kern w:val="2"/>
                <w:sz w:val="24"/>
                <w:szCs w:val="32"/>
                <w:vertAlign w:val="baseline"/>
                <w:lang w:val="en-US" w:eastAsia="zh-CN" w:bidi="ar-SA"/>
              </w:rPr>
            </w:pPr>
            <w:r>
              <w:rPr>
                <w:rFonts w:hint="eastAsia" w:ascii="楷体" w:hAnsi="楷体" w:eastAsia="楷体" w:cs="楷体"/>
                <w:kern w:val="2"/>
                <w:sz w:val="24"/>
                <w:szCs w:val="32"/>
                <w:vertAlign w:val="baseline"/>
                <w:lang w:val="en-US" w:eastAsia="zh-CN" w:bidi="ar-SA"/>
              </w:rPr>
              <w:t>家里</w:t>
            </w:r>
          </w:p>
        </w:tc>
        <w:tc>
          <w:tcPr>
            <w:tcW w:w="1923" w:type="dxa"/>
            <w:vAlign w:val="center"/>
          </w:tcPr>
          <w:p w14:paraId="768F220D">
            <w:pPr>
              <w:jc w:val="both"/>
              <w:rPr>
                <w:rFonts w:hint="eastAsia" w:ascii="楷体" w:hAnsi="楷体" w:eastAsia="楷体" w:cs="楷体"/>
                <w:kern w:val="2"/>
                <w:sz w:val="24"/>
                <w:szCs w:val="32"/>
                <w:vertAlign w:val="baseline"/>
                <w:lang w:val="en-US" w:eastAsia="zh-CN" w:bidi="ar-SA"/>
              </w:rPr>
            </w:pPr>
            <w:r>
              <w:rPr>
                <w:rFonts w:hint="eastAsia" w:ascii="楷体" w:hAnsi="楷体" w:eastAsia="楷体" w:cs="楷体"/>
                <w:kern w:val="2"/>
                <w:sz w:val="24"/>
                <w:szCs w:val="32"/>
                <w:vertAlign w:val="baseline"/>
                <w:lang w:val="en-US" w:eastAsia="zh-CN" w:bidi="ar-SA"/>
              </w:rPr>
              <w:t>文琬淇、杨艳梅、郭真辰、刘微、姚斯奇</w:t>
            </w:r>
          </w:p>
        </w:tc>
        <w:tc>
          <w:tcPr>
            <w:tcW w:w="1806" w:type="dxa"/>
            <w:vAlign w:val="center"/>
          </w:tcPr>
          <w:p w14:paraId="09173A2C">
            <w:pPr>
              <w:jc w:val="both"/>
              <w:rPr>
                <w:rFonts w:hint="eastAsia" w:ascii="楷体" w:hAnsi="楷体" w:eastAsia="楷体" w:cs="楷体"/>
                <w:sz w:val="24"/>
                <w:szCs w:val="32"/>
                <w:vertAlign w:val="baseline"/>
                <w:lang w:val="en-US" w:eastAsia="zh-CN"/>
              </w:rPr>
            </w:pPr>
            <w:r>
              <w:rPr>
                <w:rFonts w:hint="eastAsia" w:ascii="楷体" w:hAnsi="楷体" w:eastAsia="楷体" w:cs="楷体"/>
                <w:sz w:val="24"/>
                <w:szCs w:val="32"/>
                <w:vertAlign w:val="baseline"/>
                <w:lang w:val="en-US" w:eastAsia="zh-CN"/>
              </w:rPr>
              <w:t>分工安排制作相关佐证材料</w:t>
            </w:r>
          </w:p>
        </w:tc>
        <w:tc>
          <w:tcPr>
            <w:tcW w:w="4696" w:type="dxa"/>
          </w:tcPr>
          <w:p w14:paraId="1BB4CA79">
            <w:pPr>
              <w:rPr>
                <w:rFonts w:hint="eastAsia" w:ascii="楷体" w:hAnsi="楷体" w:eastAsia="楷体" w:cs="楷体"/>
                <w:sz w:val="24"/>
                <w:szCs w:val="32"/>
                <w:vertAlign w:val="baseline"/>
                <w:lang w:val="en-US" w:eastAsia="zh-CN"/>
              </w:rPr>
            </w:pPr>
          </w:p>
        </w:tc>
      </w:tr>
      <w:tr w14:paraId="7C59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779" w:type="dxa"/>
            <w:vAlign w:val="center"/>
          </w:tcPr>
          <w:p w14:paraId="5F76F0CB">
            <w:pPr>
              <w:jc w:val="cente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2</w:t>
            </w:r>
          </w:p>
        </w:tc>
        <w:tc>
          <w:tcPr>
            <w:tcW w:w="2078" w:type="dxa"/>
            <w:vAlign w:val="center"/>
          </w:tcPr>
          <w:p w14:paraId="5457C7C0">
            <w:pPr>
              <w:jc w:val="both"/>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组织教研教改活动</w:t>
            </w:r>
          </w:p>
        </w:tc>
        <w:tc>
          <w:tcPr>
            <w:tcW w:w="1423" w:type="dxa"/>
            <w:vAlign w:val="center"/>
          </w:tcPr>
          <w:p w14:paraId="7EAF3EE7">
            <w:pPr>
              <w:jc w:val="center"/>
              <w:rPr>
                <w:rFonts w:hint="default"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7月3日-4日（两天）</w:t>
            </w:r>
          </w:p>
        </w:tc>
        <w:tc>
          <w:tcPr>
            <w:tcW w:w="1469" w:type="dxa"/>
            <w:vAlign w:val="center"/>
          </w:tcPr>
          <w:p w14:paraId="2DA9F455">
            <w:pPr>
              <w:jc w:val="cente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图书馆</w:t>
            </w:r>
          </w:p>
          <w:p w14:paraId="0B653279">
            <w:pPr>
              <w:jc w:val="center"/>
              <w:rPr>
                <w:rFonts w:hint="default"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10机房</w:t>
            </w:r>
          </w:p>
        </w:tc>
        <w:tc>
          <w:tcPr>
            <w:tcW w:w="1923" w:type="dxa"/>
            <w:vAlign w:val="center"/>
          </w:tcPr>
          <w:p w14:paraId="5B887AAE">
            <w:pPr>
              <w:jc w:val="both"/>
              <w:rPr>
                <w:rFonts w:hint="default" w:ascii="楷体" w:hAnsi="楷体" w:eastAsia="楷体" w:cs="楷体"/>
                <w:sz w:val="22"/>
                <w:szCs w:val="28"/>
                <w:vertAlign w:val="baseline"/>
                <w:lang w:val="en-US" w:eastAsia="zh-CN"/>
              </w:rPr>
            </w:pPr>
            <w:r>
              <w:rPr>
                <w:rFonts w:hint="eastAsia" w:ascii="楷体" w:hAnsi="楷体" w:eastAsia="楷体" w:cs="楷体"/>
                <w:kern w:val="2"/>
                <w:sz w:val="24"/>
                <w:szCs w:val="32"/>
                <w:vertAlign w:val="baseline"/>
                <w:lang w:val="en-US" w:eastAsia="zh-CN" w:bidi="ar-SA"/>
              </w:rPr>
              <w:t>文琬淇、杨艳梅、郭真辰、刘微、卢丽红、唐榕、熊丽梅、齐彦之等。</w:t>
            </w:r>
          </w:p>
        </w:tc>
        <w:tc>
          <w:tcPr>
            <w:tcW w:w="1806" w:type="dxa"/>
            <w:vAlign w:val="center"/>
          </w:tcPr>
          <w:p w14:paraId="088D5079">
            <w:pPr>
              <w:jc w:val="both"/>
              <w:rPr>
                <w:rFonts w:hint="default"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培训计算机方面的新技术、新设备、新方法（课程建设、试题库建设等）</w:t>
            </w:r>
          </w:p>
        </w:tc>
        <w:tc>
          <w:tcPr>
            <w:tcW w:w="4696" w:type="dxa"/>
          </w:tcPr>
          <w:p w14:paraId="3CA0A0F9">
            <w:pP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drawing>
                <wp:inline distT="0" distB="0" distL="114300" distR="114300">
                  <wp:extent cx="1443990" cy="812165"/>
                  <wp:effectExtent l="0" t="0" r="3810" b="10795"/>
                  <wp:docPr id="1" name="图片 1" descr="44f8b447e65ca0bfff4c94ece73e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4f8b447e65ca0bfff4c94ece73e110"/>
                          <pic:cNvPicPr>
                            <a:picLocks noChangeAspect="1"/>
                          </pic:cNvPicPr>
                        </pic:nvPicPr>
                        <pic:blipFill>
                          <a:blip r:embed="rId4"/>
                          <a:stretch>
                            <a:fillRect/>
                          </a:stretch>
                        </pic:blipFill>
                        <pic:spPr>
                          <a:xfrm>
                            <a:off x="0" y="0"/>
                            <a:ext cx="1443990" cy="812165"/>
                          </a:xfrm>
                          <a:prstGeom prst="rect">
                            <a:avLst/>
                          </a:prstGeom>
                        </pic:spPr>
                      </pic:pic>
                    </a:graphicData>
                  </a:graphic>
                </wp:inline>
              </w:drawing>
            </w:r>
            <w:r>
              <w:rPr>
                <w:rFonts w:hint="eastAsia" w:ascii="楷体" w:hAnsi="楷体" w:eastAsia="楷体" w:cs="楷体"/>
                <w:sz w:val="22"/>
                <w:szCs w:val="28"/>
                <w:vertAlign w:val="baseline"/>
                <w:lang w:val="en-US" w:eastAsia="zh-CN"/>
              </w:rPr>
              <w:t xml:space="preserve"> </w:t>
            </w:r>
            <w:r>
              <w:rPr>
                <w:rFonts w:hint="eastAsia" w:ascii="楷体" w:hAnsi="楷体" w:eastAsia="楷体" w:cs="楷体"/>
                <w:sz w:val="22"/>
                <w:szCs w:val="28"/>
                <w:vertAlign w:val="baseline"/>
                <w:lang w:val="en-US" w:eastAsia="zh-CN"/>
              </w:rPr>
              <w:drawing>
                <wp:inline distT="0" distB="0" distL="114300" distR="114300">
                  <wp:extent cx="1298575" cy="809625"/>
                  <wp:effectExtent l="0" t="0" r="22225" b="3175"/>
                  <wp:docPr id="2" name="图片 2" descr="13272049d85901fcd807f74ca71a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3272049d85901fcd807f74ca71ade1"/>
                          <pic:cNvPicPr>
                            <a:picLocks noChangeAspect="1"/>
                          </pic:cNvPicPr>
                        </pic:nvPicPr>
                        <pic:blipFill>
                          <a:blip r:embed="rId5"/>
                          <a:srcRect t="16916"/>
                          <a:stretch>
                            <a:fillRect/>
                          </a:stretch>
                        </pic:blipFill>
                        <pic:spPr>
                          <a:xfrm>
                            <a:off x="0" y="0"/>
                            <a:ext cx="1298575" cy="809625"/>
                          </a:xfrm>
                          <a:prstGeom prst="rect">
                            <a:avLst/>
                          </a:prstGeom>
                        </pic:spPr>
                      </pic:pic>
                    </a:graphicData>
                  </a:graphic>
                </wp:inline>
              </w:drawing>
            </w:r>
          </w:p>
        </w:tc>
      </w:tr>
      <w:tr w14:paraId="7679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79" w:type="dxa"/>
            <w:vMerge w:val="restart"/>
            <w:vAlign w:val="center"/>
          </w:tcPr>
          <w:p w14:paraId="0C6A56F0">
            <w:pPr>
              <w:jc w:val="cente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3</w:t>
            </w:r>
          </w:p>
        </w:tc>
        <w:tc>
          <w:tcPr>
            <w:tcW w:w="2078" w:type="dxa"/>
            <w:vAlign w:val="center"/>
          </w:tcPr>
          <w:p w14:paraId="0C684A94">
            <w:pPr>
              <w:jc w:val="both"/>
              <w:rPr>
                <w:rFonts w:hint="default"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省级教师教学能力培训（美育教育）</w:t>
            </w:r>
          </w:p>
        </w:tc>
        <w:tc>
          <w:tcPr>
            <w:tcW w:w="1423" w:type="dxa"/>
            <w:vAlign w:val="center"/>
          </w:tcPr>
          <w:p w14:paraId="14D417B5">
            <w:pPr>
              <w:jc w:val="both"/>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7月6日-13日</w:t>
            </w:r>
          </w:p>
          <w:p w14:paraId="360FAD88">
            <w:pPr>
              <w:jc w:val="both"/>
              <w:rPr>
                <w:rFonts w:hint="eastAsia" w:ascii="楷体" w:hAnsi="楷体" w:eastAsia="楷体" w:cs="楷体"/>
                <w:sz w:val="22"/>
                <w:szCs w:val="28"/>
                <w:vertAlign w:val="baseline"/>
                <w:lang w:val="en-US" w:eastAsia="zh-CN"/>
              </w:rPr>
            </w:pPr>
          </w:p>
          <w:p w14:paraId="08A9BF44">
            <w:pPr>
              <w:jc w:val="both"/>
              <w:rPr>
                <w:rFonts w:hint="default" w:ascii="楷体" w:hAnsi="楷体" w:eastAsia="楷体" w:cs="楷体"/>
                <w:sz w:val="22"/>
                <w:szCs w:val="28"/>
                <w:vertAlign w:val="baseline"/>
                <w:lang w:val="en-US" w:eastAsia="zh-CN"/>
              </w:rPr>
            </w:pPr>
          </w:p>
        </w:tc>
        <w:tc>
          <w:tcPr>
            <w:tcW w:w="1469" w:type="dxa"/>
            <w:vAlign w:val="center"/>
          </w:tcPr>
          <w:p w14:paraId="48C10CA9">
            <w:pPr>
              <w:jc w:val="center"/>
              <w:rPr>
                <w:rFonts w:hint="default"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长沙</w:t>
            </w:r>
          </w:p>
        </w:tc>
        <w:tc>
          <w:tcPr>
            <w:tcW w:w="1923" w:type="dxa"/>
            <w:vAlign w:val="center"/>
          </w:tcPr>
          <w:p w14:paraId="5450426F">
            <w:pPr>
              <w:jc w:val="center"/>
              <w:rPr>
                <w:rFonts w:hint="default"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卢丽红</w:t>
            </w:r>
          </w:p>
        </w:tc>
        <w:tc>
          <w:tcPr>
            <w:tcW w:w="1806" w:type="dxa"/>
            <w:vAlign w:val="center"/>
          </w:tcPr>
          <w:p w14:paraId="61B233CD">
            <w:pPr>
              <w:jc w:val="both"/>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高职院校美育教育教学改革培训</w:t>
            </w:r>
          </w:p>
        </w:tc>
        <w:tc>
          <w:tcPr>
            <w:tcW w:w="4696" w:type="dxa"/>
            <w:vMerge w:val="restart"/>
          </w:tcPr>
          <w:p w14:paraId="7812603D">
            <w:pPr>
              <w:rPr>
                <w:rFonts w:hint="eastAsia" w:ascii="楷体" w:hAnsi="楷体" w:eastAsia="宋体" w:cs="楷体"/>
                <w:sz w:val="22"/>
                <w:szCs w:val="28"/>
                <w:vertAlign w:val="baseline"/>
                <w:lang w:val="en-US" w:eastAsia="zh-CN"/>
              </w:rPr>
            </w:pPr>
            <w:r>
              <w:rPr>
                <w:rFonts w:ascii="宋体" w:hAnsi="宋体" w:eastAsia="宋体" w:cs="宋体"/>
                <w:sz w:val="24"/>
                <w:szCs w:val="24"/>
              </w:rPr>
              <w:drawing>
                <wp:inline distT="0" distB="0" distL="114300" distR="114300">
                  <wp:extent cx="1945640" cy="1014095"/>
                  <wp:effectExtent l="0" t="0" r="10160" b="190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rcRect t="6741" b="15189"/>
                          <a:stretch>
                            <a:fillRect/>
                          </a:stretch>
                        </pic:blipFill>
                        <pic:spPr>
                          <a:xfrm>
                            <a:off x="0" y="0"/>
                            <a:ext cx="1945640" cy="1014095"/>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hint="eastAsia" w:ascii="楷体" w:hAnsi="楷体" w:eastAsia="宋体" w:cs="楷体"/>
                <w:sz w:val="22"/>
                <w:szCs w:val="28"/>
                <w:vertAlign w:val="baseline"/>
                <w:lang w:val="en-US" w:eastAsia="zh-CN"/>
              </w:rPr>
              <w:drawing>
                <wp:inline distT="0" distB="0" distL="114300" distR="114300">
                  <wp:extent cx="1116965" cy="801370"/>
                  <wp:effectExtent l="158115" t="0" r="0" b="0"/>
                  <wp:docPr id="4" name="图片 4" descr="7b45f0b34b43a948433611b96a805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b45f0b34b43a948433611b96a8051a"/>
                          <pic:cNvPicPr>
                            <a:picLocks noChangeAspect="1"/>
                          </pic:cNvPicPr>
                        </pic:nvPicPr>
                        <pic:blipFill>
                          <a:blip r:embed="rId7"/>
                          <a:srcRect l="31544" t="21154" r="10169" b="23091"/>
                          <a:stretch>
                            <a:fillRect/>
                          </a:stretch>
                        </pic:blipFill>
                        <pic:spPr>
                          <a:xfrm rot="5400000">
                            <a:off x="0" y="0"/>
                            <a:ext cx="1116965" cy="801370"/>
                          </a:xfrm>
                          <a:prstGeom prst="rect">
                            <a:avLst/>
                          </a:prstGeom>
                        </pic:spPr>
                      </pic:pic>
                    </a:graphicData>
                  </a:graphic>
                </wp:inline>
              </w:drawing>
            </w:r>
          </w:p>
        </w:tc>
      </w:tr>
      <w:tr w14:paraId="0CC1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779" w:type="dxa"/>
            <w:vMerge w:val="continue"/>
            <w:vAlign w:val="center"/>
          </w:tcPr>
          <w:p w14:paraId="66229B35"/>
        </w:tc>
        <w:tc>
          <w:tcPr>
            <w:tcW w:w="2078" w:type="dxa"/>
            <w:vAlign w:val="center"/>
          </w:tcPr>
          <w:p w14:paraId="79852558">
            <w:pPr>
              <w:jc w:val="both"/>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产才创新融合专题培训</w:t>
            </w:r>
          </w:p>
        </w:tc>
        <w:tc>
          <w:tcPr>
            <w:tcW w:w="1423" w:type="dxa"/>
            <w:vAlign w:val="center"/>
          </w:tcPr>
          <w:p w14:paraId="3A1E7086">
            <w:pPr>
              <w:jc w:val="both"/>
              <w:rPr>
                <w:rFonts w:hint="default"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7月8日-16日</w:t>
            </w:r>
          </w:p>
          <w:p w14:paraId="5CE6F0DD">
            <w:pPr>
              <w:jc w:val="both"/>
              <w:rPr>
                <w:rFonts w:hint="eastAsia" w:ascii="楷体" w:hAnsi="楷体" w:eastAsia="楷体" w:cs="楷体"/>
                <w:sz w:val="22"/>
                <w:szCs w:val="28"/>
                <w:vertAlign w:val="baseline"/>
                <w:lang w:val="en-US" w:eastAsia="zh-CN"/>
              </w:rPr>
            </w:pPr>
          </w:p>
        </w:tc>
        <w:tc>
          <w:tcPr>
            <w:tcW w:w="1469" w:type="dxa"/>
            <w:vAlign w:val="center"/>
          </w:tcPr>
          <w:p w14:paraId="3383B7F1">
            <w:pPr>
              <w:jc w:val="cente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北京大学</w:t>
            </w:r>
          </w:p>
        </w:tc>
        <w:tc>
          <w:tcPr>
            <w:tcW w:w="1923" w:type="dxa"/>
            <w:vAlign w:val="center"/>
          </w:tcPr>
          <w:p w14:paraId="6C38EE21">
            <w:pPr>
              <w:jc w:val="cente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文琬淇</w:t>
            </w:r>
          </w:p>
        </w:tc>
        <w:tc>
          <w:tcPr>
            <w:tcW w:w="1806" w:type="dxa"/>
            <w:vAlign w:val="center"/>
          </w:tcPr>
          <w:p w14:paraId="7B0C997F">
            <w:pPr>
              <w:jc w:val="both"/>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永州市专家人才国情省情市情研修暨产才创新融合专题培训</w:t>
            </w:r>
          </w:p>
        </w:tc>
        <w:tc>
          <w:tcPr>
            <w:tcW w:w="4696" w:type="dxa"/>
            <w:vMerge w:val="continue"/>
          </w:tcPr>
          <w:p w14:paraId="3AED5A44">
            <w:pPr>
              <w:rPr>
                <w:rFonts w:hint="eastAsia" w:ascii="楷体" w:hAnsi="楷体" w:eastAsia="楷体" w:cs="楷体"/>
                <w:sz w:val="22"/>
                <w:szCs w:val="28"/>
                <w:vertAlign w:val="baseline"/>
                <w:lang w:val="en-US" w:eastAsia="zh-CN"/>
              </w:rPr>
            </w:pPr>
          </w:p>
        </w:tc>
      </w:tr>
      <w:tr w14:paraId="688F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779" w:type="dxa"/>
            <w:vAlign w:val="center"/>
          </w:tcPr>
          <w:p w14:paraId="76ED5C9C">
            <w:pPr>
              <w:jc w:val="center"/>
              <w:rPr>
                <w:rFonts w:hint="default"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4</w:t>
            </w:r>
          </w:p>
        </w:tc>
        <w:tc>
          <w:tcPr>
            <w:tcW w:w="2078" w:type="dxa"/>
            <w:vAlign w:val="center"/>
          </w:tcPr>
          <w:p w14:paraId="3544E844">
            <w:pPr>
              <w:jc w:val="left"/>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技工院校创新创业比赛</w:t>
            </w:r>
          </w:p>
        </w:tc>
        <w:tc>
          <w:tcPr>
            <w:tcW w:w="1423" w:type="dxa"/>
            <w:vAlign w:val="center"/>
          </w:tcPr>
          <w:p w14:paraId="107DCD73">
            <w:pPr>
              <w:jc w:val="both"/>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6月25</w:t>
            </w:r>
          </w:p>
          <w:p w14:paraId="4044BDF1">
            <w:pPr>
              <w:jc w:val="both"/>
              <w:rPr>
                <w:rFonts w:hint="default"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7月3日</w:t>
            </w:r>
          </w:p>
        </w:tc>
        <w:tc>
          <w:tcPr>
            <w:tcW w:w="1469" w:type="dxa"/>
            <w:vAlign w:val="center"/>
          </w:tcPr>
          <w:p w14:paraId="0C8FD1E9">
            <w:pPr>
              <w:jc w:val="both"/>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图书报告厅</w:t>
            </w:r>
          </w:p>
          <w:p w14:paraId="63316606">
            <w:pPr>
              <w:jc w:val="both"/>
              <w:rPr>
                <w:rFonts w:hint="default"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创业基地</w:t>
            </w:r>
          </w:p>
        </w:tc>
        <w:tc>
          <w:tcPr>
            <w:tcW w:w="1923" w:type="dxa"/>
            <w:vAlign w:val="center"/>
          </w:tcPr>
          <w:p w14:paraId="220084AD">
            <w:pPr>
              <w:jc w:val="cente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魏翔</w:t>
            </w:r>
          </w:p>
          <w:p w14:paraId="6549903D">
            <w:pPr>
              <w:jc w:val="cente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文琬淇</w:t>
            </w:r>
          </w:p>
          <w:p w14:paraId="1DC61AD7">
            <w:pPr>
              <w:jc w:val="cente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杨艳梅</w:t>
            </w:r>
          </w:p>
          <w:p w14:paraId="4B98983E">
            <w:pPr>
              <w:jc w:val="cente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卢丽红</w:t>
            </w:r>
          </w:p>
          <w:p w14:paraId="749F3E73">
            <w:pPr>
              <w:jc w:val="center"/>
              <w:rPr>
                <w:rFonts w:hint="default"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席军</w:t>
            </w:r>
          </w:p>
        </w:tc>
        <w:tc>
          <w:tcPr>
            <w:tcW w:w="1806" w:type="dxa"/>
            <w:vAlign w:val="center"/>
          </w:tcPr>
          <w:p w14:paraId="3CF9ADD1">
            <w:pPr>
              <w:jc w:val="both"/>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组织指导学生参加创新创业比赛获市一等奖及省三等奖</w:t>
            </w:r>
          </w:p>
          <w:p w14:paraId="42C0234C">
            <w:pPr>
              <w:jc w:val="both"/>
              <w:rPr>
                <w:rFonts w:hint="default"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另一组未获奖</w:t>
            </w:r>
          </w:p>
        </w:tc>
        <w:tc>
          <w:tcPr>
            <w:tcW w:w="4696" w:type="dxa"/>
          </w:tcPr>
          <w:p w14:paraId="3093193C">
            <w:pPr>
              <w:rPr>
                <w:rFonts w:hint="eastAsia" w:ascii="楷体" w:hAnsi="楷体" w:eastAsia="楷体" w:cs="楷体"/>
                <w:sz w:val="22"/>
                <w:szCs w:val="28"/>
                <w:vertAlign w:val="baseline"/>
                <w:lang w:val="en-US" w:eastAsia="zh-CN"/>
              </w:rPr>
            </w:pPr>
          </w:p>
          <w:p w14:paraId="32FD7ED2">
            <w:pP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 xml:space="preserve"> </w:t>
            </w:r>
            <w:r>
              <w:rPr>
                <w:rFonts w:hint="eastAsia" w:ascii="楷体" w:hAnsi="楷体" w:eastAsia="楷体" w:cs="楷体"/>
                <w:sz w:val="22"/>
                <w:szCs w:val="28"/>
                <w:vertAlign w:val="baseline"/>
                <w:lang w:val="en-US" w:eastAsia="zh-CN"/>
              </w:rPr>
              <w:drawing>
                <wp:inline distT="0" distB="0" distL="114300" distR="114300">
                  <wp:extent cx="1278255" cy="838200"/>
                  <wp:effectExtent l="0" t="0" r="17145" b="0"/>
                  <wp:docPr id="5" name="图片 5" descr="45e051f360bcb5bd98ee6a365d303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5e051f360bcb5bd98ee6a365d3031e"/>
                          <pic:cNvPicPr>
                            <a:picLocks noChangeAspect="1"/>
                          </pic:cNvPicPr>
                        </pic:nvPicPr>
                        <pic:blipFill>
                          <a:blip r:embed="rId8"/>
                          <a:stretch>
                            <a:fillRect/>
                          </a:stretch>
                        </pic:blipFill>
                        <pic:spPr>
                          <a:xfrm>
                            <a:off x="0" y="0"/>
                            <a:ext cx="1278255" cy="838200"/>
                          </a:xfrm>
                          <a:prstGeom prst="rect">
                            <a:avLst/>
                          </a:prstGeom>
                        </pic:spPr>
                      </pic:pic>
                    </a:graphicData>
                  </a:graphic>
                </wp:inline>
              </w:drawing>
            </w:r>
            <w:r>
              <w:drawing>
                <wp:inline distT="0" distB="0" distL="114300" distR="114300">
                  <wp:extent cx="1409065" cy="831850"/>
                  <wp:effectExtent l="0" t="0" r="13335" b="635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1409065" cy="831850"/>
                          </a:xfrm>
                          <a:prstGeom prst="rect">
                            <a:avLst/>
                          </a:prstGeom>
                          <a:noFill/>
                          <a:ln>
                            <a:noFill/>
                          </a:ln>
                        </pic:spPr>
                      </pic:pic>
                    </a:graphicData>
                  </a:graphic>
                </wp:inline>
              </w:drawing>
            </w:r>
          </w:p>
        </w:tc>
      </w:tr>
      <w:tr w14:paraId="22BF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779" w:type="dxa"/>
            <w:vAlign w:val="center"/>
          </w:tcPr>
          <w:p w14:paraId="4E6B63DB">
            <w:pPr>
              <w:jc w:val="center"/>
              <w:rPr>
                <w:rFonts w:hint="default"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5</w:t>
            </w:r>
          </w:p>
        </w:tc>
        <w:tc>
          <w:tcPr>
            <w:tcW w:w="2078" w:type="dxa"/>
            <w:vAlign w:val="center"/>
          </w:tcPr>
          <w:p w14:paraId="2B6FF9FE">
            <w:pPr>
              <w:jc w:val="cente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防城港培训交流</w:t>
            </w:r>
          </w:p>
        </w:tc>
        <w:tc>
          <w:tcPr>
            <w:tcW w:w="1423" w:type="dxa"/>
            <w:vAlign w:val="center"/>
          </w:tcPr>
          <w:p w14:paraId="4592598C">
            <w:pPr>
              <w:jc w:val="center"/>
              <w:rPr>
                <w:rFonts w:hint="default"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8月18日-25日</w:t>
            </w:r>
          </w:p>
        </w:tc>
        <w:tc>
          <w:tcPr>
            <w:tcW w:w="1469" w:type="dxa"/>
            <w:vAlign w:val="center"/>
          </w:tcPr>
          <w:p w14:paraId="0F675A85">
            <w:pPr>
              <w:jc w:val="cente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图书报告厅</w:t>
            </w:r>
          </w:p>
          <w:p w14:paraId="1F664DEF">
            <w:pPr>
              <w:jc w:val="cente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10机房</w:t>
            </w:r>
          </w:p>
          <w:p w14:paraId="095B662F">
            <w:pPr>
              <w:jc w:val="center"/>
              <w:rPr>
                <w:rFonts w:hint="default"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3机房</w:t>
            </w:r>
          </w:p>
        </w:tc>
        <w:tc>
          <w:tcPr>
            <w:tcW w:w="1923" w:type="dxa"/>
            <w:vAlign w:val="center"/>
          </w:tcPr>
          <w:p w14:paraId="0B6FDEEA">
            <w:pPr>
              <w:jc w:val="cente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文琬淇</w:t>
            </w:r>
          </w:p>
          <w:p w14:paraId="44A796E2">
            <w:pPr>
              <w:jc w:val="cente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杨艳梅</w:t>
            </w:r>
          </w:p>
          <w:p w14:paraId="4BA09548">
            <w:pPr>
              <w:jc w:val="center"/>
              <w:rPr>
                <w:rFonts w:hint="default"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郭真辰</w:t>
            </w:r>
          </w:p>
        </w:tc>
        <w:tc>
          <w:tcPr>
            <w:tcW w:w="1806" w:type="dxa"/>
          </w:tcPr>
          <w:p w14:paraId="370B94A2">
            <w:pP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《将思政之“盐”融入课程之 “汤”》</w:t>
            </w:r>
          </w:p>
          <w:p w14:paraId="75027B80">
            <w:pP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《混合式教学与在线精品课程在职业教育的应用与实践》</w:t>
            </w:r>
          </w:p>
          <w:p w14:paraId="2CB3F40D">
            <w:pP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t>《UI界面设计中的视觉表现》</w:t>
            </w:r>
          </w:p>
        </w:tc>
        <w:tc>
          <w:tcPr>
            <w:tcW w:w="4696" w:type="dxa"/>
          </w:tcPr>
          <w:p w14:paraId="23BB95A6">
            <w:pPr>
              <w:jc w:val="center"/>
              <w:rPr>
                <w:rFonts w:hint="eastAsia" w:ascii="楷体" w:hAnsi="楷体" w:eastAsia="楷体" w:cs="楷体"/>
                <w:sz w:val="22"/>
                <w:szCs w:val="28"/>
                <w:vertAlign w:val="baseline"/>
                <w:lang w:val="en-US" w:eastAsia="zh-CN"/>
              </w:rPr>
            </w:pPr>
            <w:r>
              <w:rPr>
                <w:rFonts w:hint="eastAsia" w:ascii="楷体" w:hAnsi="楷体" w:eastAsia="楷体" w:cs="楷体"/>
                <w:sz w:val="22"/>
                <w:szCs w:val="28"/>
                <w:vertAlign w:val="baseline"/>
                <w:lang w:val="en-US" w:eastAsia="zh-CN"/>
              </w:rPr>
              <w:drawing>
                <wp:inline distT="0" distB="0" distL="114300" distR="114300">
                  <wp:extent cx="2831465" cy="1541780"/>
                  <wp:effectExtent l="0" t="0" r="13335" b="7620"/>
                  <wp:docPr id="7" name="图片 7" descr="bddb10efacd46ddbebca8fbd2333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ddb10efacd46ddbebca8fbd2333efa"/>
                          <pic:cNvPicPr>
                            <a:picLocks noChangeAspect="1"/>
                          </pic:cNvPicPr>
                        </pic:nvPicPr>
                        <pic:blipFill>
                          <a:blip r:embed="rId10"/>
                          <a:stretch>
                            <a:fillRect/>
                          </a:stretch>
                        </pic:blipFill>
                        <pic:spPr>
                          <a:xfrm>
                            <a:off x="0" y="0"/>
                            <a:ext cx="2831465" cy="1541780"/>
                          </a:xfrm>
                          <a:prstGeom prst="rect">
                            <a:avLst/>
                          </a:prstGeom>
                        </pic:spPr>
                      </pic:pic>
                    </a:graphicData>
                  </a:graphic>
                </wp:inline>
              </w:drawing>
            </w:r>
          </w:p>
        </w:tc>
      </w:tr>
    </w:tbl>
    <w:p w14:paraId="1E252079">
      <w:pPr>
        <w:rPr>
          <w:rFonts w:hint="default"/>
          <w:lang w:val="en-US" w:eastAsia="zh-CN"/>
        </w:rPr>
      </w:pPr>
    </w:p>
    <w:p w14:paraId="64D3A02A">
      <w:pPr>
        <w:widowControl w:val="0"/>
        <w:numPr>
          <w:ilvl w:val="0"/>
          <w:numId w:val="0"/>
        </w:numPr>
        <w:jc w:val="both"/>
        <w:rPr>
          <w:rFonts w:hint="default" w:ascii="仿宋" w:hAnsi="仿宋" w:eastAsia="仿宋" w:cs="仿宋"/>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YmI0NTczYWY4NGYwNDE5NmRkY2VmZGI0MjFjNjgifQ=="/>
  </w:docVars>
  <w:rsids>
    <w:rsidRoot w:val="38AE26B2"/>
    <w:rsid w:val="1BEDD707"/>
    <w:rsid w:val="31626905"/>
    <w:rsid w:val="37DA1F4D"/>
    <w:rsid w:val="38AE26B2"/>
    <w:rsid w:val="3DDBC42C"/>
    <w:rsid w:val="3FB5AD1C"/>
    <w:rsid w:val="5CAFB24D"/>
    <w:rsid w:val="5FB79ADC"/>
    <w:rsid w:val="5FDF4AAF"/>
    <w:rsid w:val="633F8E09"/>
    <w:rsid w:val="73FB4B46"/>
    <w:rsid w:val="77BCE3B4"/>
    <w:rsid w:val="7BB7CADC"/>
    <w:rsid w:val="7CFC2663"/>
    <w:rsid w:val="7D5ECAF7"/>
    <w:rsid w:val="7DDBEC15"/>
    <w:rsid w:val="7FB20BD3"/>
    <w:rsid w:val="7FFFA9E1"/>
    <w:rsid w:val="B9FB604E"/>
    <w:rsid w:val="D7B9CC86"/>
    <w:rsid w:val="DFE75602"/>
    <w:rsid w:val="EB7F80CE"/>
    <w:rsid w:val="EEFF0B4F"/>
    <w:rsid w:val="FEFFB136"/>
    <w:rsid w:val="FFB67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3483</Words>
  <Characters>3677</Characters>
  <Lines>0</Lines>
  <Paragraphs>0</Paragraphs>
  <TotalTime>0</TotalTime>
  <ScaleCrop>false</ScaleCrop>
  <LinksUpToDate>false</LinksUpToDate>
  <CharactersWithSpaces>3748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2023-08-21T18:01:00Z</dcterms:created>
  <dc:creator>周浩翔</dc:creator>
  <cp:lastModifiedBy>Acici辰丶</cp:lastModifiedBy>
  <dcterms:modified xsi:type="dcterms:W3CDTF">2025-10-20T08:48:53Z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A9E4EA910D81455C89F96D4FB72779B1_13</vt:lpwstr>
  </property>
  <property fmtid="{D5CDD505-2E9C-101B-9397-08002B2CF9AE}" pid="4" name="KSOTemplateDocerSaveRecord">
    <vt:lpwstr>eyJoZGlkIjoiYzAyODYyNWM0NTUzM2VkMWU3YTk0YWIxMGZlYWFjZTYiLCJ1c2VySWQiOiI0Mjk4Mzk1ODUifQ==</vt:lpwstr>
  </property>
</Properties>
</file>