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63FA8">
      <w:pPr>
        <w:spacing w:after="156" w:afterLines="50" w:line="360" w:lineRule="auto"/>
        <w:jc w:val="center"/>
      </w:pPr>
      <w:r>
        <w:rPr>
          <w:rFonts w:hint="eastAsia" w:ascii="仿宋" w:hAnsi="仿宋" w:eastAsia="仿宋"/>
          <w:b/>
          <w:sz w:val="44"/>
          <w:szCs w:val="44"/>
        </w:rPr>
        <w:t>信息工程系党支部</w:t>
      </w:r>
      <w:r>
        <w:rPr>
          <w:rFonts w:hint="eastAsia" w:ascii="仿宋" w:hAnsi="仿宋" w:eastAsia="仿宋"/>
          <w:b/>
          <w:sz w:val="44"/>
          <w:szCs w:val="44"/>
          <w:lang w:val="en-US" w:eastAsia="zh-CN"/>
        </w:rPr>
        <w:t>7</w:t>
      </w:r>
      <w:r>
        <w:rPr>
          <w:rFonts w:hint="eastAsia" w:ascii="仿宋" w:hAnsi="仿宋" w:eastAsia="仿宋"/>
          <w:b/>
          <w:sz w:val="44"/>
          <w:szCs w:val="44"/>
        </w:rPr>
        <w:t>月党建信息报</w:t>
      </w:r>
    </w:p>
    <w:p w14:paraId="334ED88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落实“三会一课”制度情况</w:t>
      </w:r>
    </w:p>
    <w:p w14:paraId="0C96428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560" w:firstLineChars="200"/>
        <w:jc w:val="left"/>
        <w:textAlignment w:val="auto"/>
        <w:rPr>
          <w:rFonts w:hint="default" w:ascii="仿宋" w:hAnsi="仿宋" w:eastAsia="宋体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1.7月14日在D125召开支部委员会，应到会委员5名，实到会委员5名，学习了第一议题《习近平在山西考察时强调 努力在推动资源型经济转型发展上迈出新步伐 奋力谱写三晋大地推进中国式现代化新篇章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讨论文钰芳、莫晓霜、黄涵、何艳贺兰芝、吴荣晓六位预备党员转正问题。</w:t>
      </w:r>
    </w:p>
    <w:p w14:paraId="25CEDB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7月16日在D130召开党员大会，</w:t>
      </w:r>
      <w:r>
        <w:rPr>
          <w:rFonts w:hint="eastAsia" w:ascii="仿宋" w:hAnsi="仿宋" w:eastAsia="仿宋" w:cs="仿宋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学习《习近平总书记2012年12月至2025年4月期间有关坚定不移推进高水平对外开放重要论述》，讨论接收文钰芳、莫晓霜、黄涵、何艳、贺兰芝、吴荣晓6名同志的预备党员转正问题。大会应到党员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名，实到党员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名，其中教师正式党员14名，教师预备党员3名学生预备党员4名，有表决权的党员应到1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名，实到 14 名，有表决权的正式党员实到会人数超过应到会有表决权人数的一半，本次支部党员转正大会有效。经无记名投票，支部大会一致同意文钰芳、莫晓霜、黄涵、何艳贺兰芝、吴荣晓6名同志按期转正。</w:t>
      </w:r>
    </w:p>
    <w:p w14:paraId="1D71B25B">
      <w:pPr>
        <w:pStyle w:val="2"/>
        <w:ind w:left="0" w:leftChars="0" w:firstLine="0" w:firstLineChars="0"/>
        <w:rPr>
          <w:rFonts w:hint="default" w:ascii="仿宋" w:hAnsi="仿宋" w:eastAsia="仿宋" w:cs="仿宋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drawing>
          <wp:inline distT="0" distB="0" distL="114300" distR="114300">
            <wp:extent cx="5005705" cy="2814320"/>
            <wp:effectExtent l="0" t="0" r="4445" b="5080"/>
            <wp:docPr id="2" name="图片 2" descr="5355d7c6e08e63d2ca71018d74961d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55d7c6e08e63d2ca71018d74961de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5705" cy="281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D7050">
      <w:pPr>
        <w:numPr>
          <w:ilvl w:val="0"/>
          <w:numId w:val="0"/>
        </w:numPr>
        <w:snapToGrid w:val="0"/>
        <w:spacing w:after="156" w:afterLines="50" w:line="324" w:lineRule="auto"/>
        <w:ind w:left="-562" w:leftChars="0" w:firstLine="562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主题党日活动开展情况</w:t>
      </w:r>
    </w:p>
    <w:p w14:paraId="6AEFC7CE">
      <w:pPr>
        <w:numPr>
          <w:ilvl w:val="0"/>
          <w:numId w:val="0"/>
        </w:numPr>
        <w:snapToGrid w:val="0"/>
        <w:spacing w:after="156" w:afterLines="50" w:line="324" w:lineRule="auto"/>
        <w:ind w:left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5005705" cy="2814320"/>
            <wp:effectExtent l="0" t="0" r="4445" b="5080"/>
            <wp:docPr id="3" name="图片 3" descr="7034bb1c5f9a2d7873923fe87166d4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034bb1c5f9a2d7873923fe87166d4e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05705" cy="281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64CD2">
      <w:pPr>
        <w:numPr>
          <w:ilvl w:val="0"/>
          <w:numId w:val="0"/>
        </w:numPr>
        <w:snapToGrid w:val="0"/>
        <w:spacing w:after="156" w:afterLines="50" w:line="324" w:lineRule="auto"/>
        <w:ind w:left="279" w:leftChars="133" w:firstLine="280" w:firstLineChars="1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7月16日，信息工程系开展</w:t>
      </w: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“忆初心强党性 激发奋进力量”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主题党日活动。</w:t>
      </w:r>
    </w:p>
    <w:p w14:paraId="39ADF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（一）第一议题</w:t>
      </w:r>
    </w:p>
    <w:p w14:paraId="3CAA2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学习了</w:t>
      </w:r>
      <w:bookmarkStart w:id="0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《</w:t>
      </w:r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习近平总书记在〈求是〉杂志上发表的重要文章《用中长期规划指导经济社会发展是我们党治国理政的一种重要方式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》（领学：魏翔）。</w:t>
      </w:r>
    </w:p>
    <w:p w14:paraId="5A1DC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（二）第二议题：集中学习</w:t>
      </w:r>
    </w:p>
    <w:p w14:paraId="0C622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1.“学习《习近平在中共中央政治局第21次集体学习时的讲话精神》剖析查摆，立行立改。”</w:t>
      </w:r>
    </w:p>
    <w:p w14:paraId="1AB5ABA1">
      <w:pPr>
        <w:pStyle w:val="2"/>
        <w:numPr>
          <w:ilvl w:val="0"/>
          <w:numId w:val="0"/>
        </w:numPr>
        <w:ind w:left="0" w:leftChars="0"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沈晓明：进一步推动整改整治工作走深走实 以优良作风为高质量发展提供有力保障（领学：蒋欢）</w:t>
      </w:r>
    </w:p>
    <w:p w14:paraId="7F035995">
      <w:pPr>
        <w:pStyle w:val="2"/>
        <w:numPr>
          <w:ilvl w:val="0"/>
          <w:numId w:val="0"/>
        </w:numPr>
        <w:ind w:left="0" w:leftChars="0"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市委深入贯彻中央八项规定精神学习教育读书班暨理论学习中心组2025年第6次集体（扩大）学习举行  朱洪武主持并讲话（领学：齐彦之）</w:t>
      </w:r>
    </w:p>
    <w:p w14:paraId="21D5643A">
      <w:pPr>
        <w:pStyle w:val="2"/>
        <w:numPr>
          <w:ilvl w:val="0"/>
          <w:numId w:val="0"/>
        </w:numPr>
        <w:ind w:left="0" w:leftChars="0"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《中国共产党纪律处分条例》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（领学：杨艳梅）</w:t>
      </w:r>
    </w:p>
    <w:p w14:paraId="18AF4FD2">
      <w:pPr>
        <w:pStyle w:val="2"/>
        <w:numPr>
          <w:ilvl w:val="0"/>
          <w:numId w:val="0"/>
        </w:numPr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全体党员诵读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《中国共产党章程》</w:t>
      </w:r>
    </w:p>
    <w:p w14:paraId="1B6A6970">
      <w:pPr>
        <w:pStyle w:val="2"/>
        <w:numPr>
          <w:ilvl w:val="0"/>
          <w:numId w:val="0"/>
        </w:numPr>
        <w:ind w:left="0" w:leftChars="0" w:firstLine="640" w:firstLineChars="200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.第八章——党的纪律检查机关</w:t>
      </w:r>
    </w:p>
    <w:p w14:paraId="553A4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（三）第三议题：支部书记魏翔同志带领全体党员对云南省曲靖市统计造假、政治生态恶化的典型案例进行学习研讨</w:t>
      </w:r>
    </w:p>
    <w:p w14:paraId="7D92B53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1.魏翔同志带领全体党员学习《云南省曲靖市统计造假、政治生态恶化的典型案例》并带头进行深刻剖析反思；</w:t>
      </w:r>
    </w:p>
    <w:p w14:paraId="3B0A4BC7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党员进行研讨发言。</w:t>
      </w:r>
    </w:p>
    <w:p w14:paraId="529E0F35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960" w:firstLineChars="3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李泽华同志首先发言，他结合统计造假案例，反思道：“作为基层党员，必须坚持实事求是原则，杜绝形式主义，确保数据真实反映民情，这是党性修养的基本要求。”</w:t>
      </w:r>
    </w:p>
    <w:p w14:paraId="2B36AACA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960" w:firstLineChars="3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文琬淇同志接着发言，他联系工作实际指出：“曲靖市的教训警示我们，政治生态恶化源于纪律松懈，我们要以案为鉴，重温入党初心，在日常工作中严于律己，坚决抵制官僚主义歪风。”      </w:t>
      </w:r>
    </w:p>
    <w:p w14:paraId="2270A42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郭真辰同志补充发言，强调：“统计造假不仅是数据问题，更是政治责任缺失的表现；全体党员应强化担当意识，通过持续学习提升政治判断力，确保党的政策落到实处。” </w:t>
      </w:r>
    </w:p>
    <w:p w14:paraId="35CA43D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魏翔同志最后发言，他结合社区服务实践谈道：“案例学习让我们深刻认识到，作风建设永无止境；要发扬斗争精神，从小事做起，维护党的形象，激发奋进力量。”</w:t>
      </w:r>
    </w:p>
    <w:p w14:paraId="086D628D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与会党员积极讨论，氛围热烈，大家一致表示，通过此次研讨，进一步坚定了理想信念，明确了纪律红线，决心以优良作风推动高质量发展。</w:t>
      </w:r>
    </w:p>
    <w:p w14:paraId="286C5A6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（四）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第四议题：重温入党誓词（魏翔）</w:t>
      </w:r>
    </w:p>
    <w:p w14:paraId="511B8D9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魏翔同志带领全体党员面向党旗，庄严宣誓，重温入党初心。</w:t>
      </w:r>
    </w:p>
    <w:p w14:paraId="3C8AE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14EE7AE0">
      <w:pPr>
        <w:pStyle w:val="2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3F561F87">
      <w:pPr>
        <w:pStyle w:val="2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63EA1D6D"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5005705" cy="2814320"/>
            <wp:effectExtent l="0" t="0" r="4445" b="5080"/>
            <wp:docPr id="4" name="图片 4" descr="91da3ce5c46fa19e6e89f8fe5ed54c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1da3ce5c46fa19e6e89f8fe5ed54c8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05705" cy="281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C0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（五）第五议题：“一月一课一片一实践”活动 </w:t>
      </w:r>
    </w:p>
    <w:p w14:paraId="4A17690D">
      <w:pPr>
        <w:spacing w:beforeLines="0" w:afterLines="0" w:line="500" w:lineRule="exact"/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《用铁规矩锻造好作风》（卢丽红）</w:t>
      </w:r>
    </w:p>
    <w:p w14:paraId="496EC39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卢丽红同志以“用铁规矩锻造好作风”为主题，结合曲靖市教训和日常实践，深入剖析党的纪律规矩核心要义，强调党员干部必须严守政治纪律、组织纪律和生活纪律，通过案例警示强化自我约束，抵制形式主义、官僚主义，确保作风清正、担当务实。微党课内容生动翔实，党员们认真聆听，互动讨论，进一步深化了对作风建设永恒课题的认识，激发了立足岗位、奋发作为的内生动力。</w:t>
      </w:r>
    </w:p>
    <w:p w14:paraId="3556C998"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005705" cy="2814320"/>
            <wp:effectExtent l="0" t="0" r="4445" b="5080"/>
            <wp:docPr id="5" name="图片 5" descr="36508594a99dd3a350559364fd14eb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6508594a99dd3a350559364fd14eb7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05705" cy="281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18A8F"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</w:p>
    <w:p w14:paraId="2A8CAF6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2.微视频：</w:t>
      </w:r>
    </w:p>
    <w:p w14:paraId="67D5D6EF">
      <w:pPr>
        <w:widowControl/>
        <w:spacing w:beforeLines="0" w:afterLines="0"/>
        <w:ind w:firstLine="643" w:firstLineChars="200"/>
        <w:jc w:val="left"/>
        <w:rPr>
          <w:rFonts w:hint="eastAsia"/>
          <w:sz w:val="21"/>
          <w:szCs w:val="24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集体观看纪录片——理响永州·党的自我革命⑦丨循潇湘之水 扬清廉之风</w:t>
      </w:r>
    </w:p>
    <w:p w14:paraId="751DFEB2">
      <w:pPr>
        <w:pStyle w:val="2"/>
        <w:spacing w:beforeLines="0" w:afterLine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纪录片以永州地区为背景，通过生动的历史影像和现实案例，深入展现党的自我革命历程，特别是如何循潇湘之水弘扬清廉之风、筑牢纪律防线。影片详细剖析了党员干部在新时代下如何坚守初心、抵制腐败，强调作风建设是永恒课题。</w:t>
      </w:r>
    </w:p>
    <w:p w14:paraId="36D7CF11">
      <w:pPr>
        <w:pStyle w:val="2"/>
        <w:spacing w:beforeLines="0" w:afterLine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党员们全神贯注观看，结束后展开热烈交流，一致认为纪录片内容翔实、感染力强，深化了对自我革命重要性的理解，进一步激发了立足岗位、清正廉洁的内生动力。</w:t>
      </w:r>
    </w:p>
    <w:p w14:paraId="447D7F4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106680</wp:posOffset>
            </wp:positionV>
            <wp:extent cx="5005705" cy="2814320"/>
            <wp:effectExtent l="0" t="0" r="4445" b="5080"/>
            <wp:wrapTopAndBottom/>
            <wp:docPr id="6" name="图片 6" descr="f338b64cfdcca4851aaabe14dcd239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338b64cfdcca4851aaabe14dcd2399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5705" cy="281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3.社会实践活动开展情况</w:t>
      </w:r>
    </w:p>
    <w:p w14:paraId="38E527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紫荆社区志愿者服务活动</w:t>
      </w:r>
    </w:p>
    <w:p w14:paraId="5A5185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时间：2025年7月18日</w:t>
      </w:r>
    </w:p>
    <w:p w14:paraId="09FDAD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地点：紫荆社区</w:t>
      </w:r>
    </w:p>
    <w:p w14:paraId="2EB2B8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主要内容：</w:t>
      </w:r>
    </w:p>
    <w:p w14:paraId="0A95428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支部匠“信”为党，自强不“息”党建品牌建设“约信而至，与爱同行”志愿者服务队前往紫荆社区开展志愿服务活动。党员同志们进行了：除积水防蚊虫，预防“登革热”、文明劝导、垃圾分类宣传、乱扔乱摆乱放清理等志愿服务活动，用实际行动响应永州市创建全国文明城市的号召，扎扎实实为文明永州建设贡献力量，发挥党员的先锋模范作用。</w:t>
      </w:r>
    </w:p>
    <w:p w14:paraId="209F65DA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（六）第六议题：集中缴纳党费</w:t>
      </w:r>
    </w:p>
    <w:p w14:paraId="1B5F08B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各位党员缴纳本月党费。</w:t>
      </w:r>
    </w:p>
    <w:p w14:paraId="3AD5582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6" w:afterLines="50" w:afterAutospacing="0" w:line="30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（七）第七议题：党员量化积分测评</w:t>
      </w:r>
    </w:p>
    <w:p w14:paraId="0F9D321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6" w:afterLines="50" w:afterAutospacing="0" w:line="300" w:lineRule="auto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各位党员根据评分细则为自己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打分，并将量化积分表上交。</w:t>
      </w:r>
    </w:p>
    <w:p w14:paraId="28E48DF4">
      <w:pPr>
        <w:pStyle w:val="2"/>
        <w:numPr>
          <w:ilvl w:val="0"/>
          <w:numId w:val="0"/>
        </w:numPr>
        <w:tabs>
          <w:tab w:val="left" w:pos="6636"/>
        </w:tabs>
        <w:jc w:val="righ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信息工程系党支部</w:t>
      </w:r>
    </w:p>
    <w:p w14:paraId="43BDD824">
      <w:pPr>
        <w:pStyle w:val="2"/>
        <w:numPr>
          <w:ilvl w:val="0"/>
          <w:numId w:val="0"/>
        </w:numPr>
        <w:tabs>
          <w:tab w:val="left" w:pos="6636"/>
        </w:tabs>
        <w:jc w:val="righ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2025年7月31日</w:t>
      </w:r>
    </w:p>
    <w:sectPr>
      <w:pgSz w:w="11906" w:h="16838"/>
      <w:pgMar w:top="1417" w:right="1800" w:bottom="567" w:left="22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00D11E"/>
    <w:multiLevelType w:val="singleLevel"/>
    <w:tmpl w:val="D700D11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YWU3Y2JmZmE2YmNmNjNmM2QwZjMyYzc3YTVhYWUifQ=="/>
  </w:docVars>
  <w:rsids>
    <w:rsidRoot w:val="00172A27"/>
    <w:rsid w:val="00193A3F"/>
    <w:rsid w:val="001A6C51"/>
    <w:rsid w:val="001C633E"/>
    <w:rsid w:val="00207DB0"/>
    <w:rsid w:val="00246B26"/>
    <w:rsid w:val="003155CB"/>
    <w:rsid w:val="004A03BA"/>
    <w:rsid w:val="00914726"/>
    <w:rsid w:val="009F22F5"/>
    <w:rsid w:val="00C30F43"/>
    <w:rsid w:val="00D074C1"/>
    <w:rsid w:val="00D91241"/>
    <w:rsid w:val="00DA0D17"/>
    <w:rsid w:val="00E02F16"/>
    <w:rsid w:val="00F161A9"/>
    <w:rsid w:val="013B5047"/>
    <w:rsid w:val="02040A00"/>
    <w:rsid w:val="02D46BA1"/>
    <w:rsid w:val="031043A4"/>
    <w:rsid w:val="035F744E"/>
    <w:rsid w:val="03963233"/>
    <w:rsid w:val="03BD0A80"/>
    <w:rsid w:val="03BD578F"/>
    <w:rsid w:val="03C256AD"/>
    <w:rsid w:val="03E56DE9"/>
    <w:rsid w:val="0476771C"/>
    <w:rsid w:val="04AD5EE1"/>
    <w:rsid w:val="04E93E66"/>
    <w:rsid w:val="069F3FEC"/>
    <w:rsid w:val="06BE69B3"/>
    <w:rsid w:val="071E2D3E"/>
    <w:rsid w:val="07261BF2"/>
    <w:rsid w:val="07373DFF"/>
    <w:rsid w:val="079C0106"/>
    <w:rsid w:val="07EC4BEA"/>
    <w:rsid w:val="07FC349B"/>
    <w:rsid w:val="082A74C0"/>
    <w:rsid w:val="084C3985"/>
    <w:rsid w:val="08730E67"/>
    <w:rsid w:val="09242161"/>
    <w:rsid w:val="099D4422"/>
    <w:rsid w:val="09C55A36"/>
    <w:rsid w:val="0A3E1260"/>
    <w:rsid w:val="0A665D52"/>
    <w:rsid w:val="0A73514E"/>
    <w:rsid w:val="0A79447B"/>
    <w:rsid w:val="0AAF1AB2"/>
    <w:rsid w:val="0AB47515"/>
    <w:rsid w:val="0B15763D"/>
    <w:rsid w:val="0B3B5826"/>
    <w:rsid w:val="0B6D6C30"/>
    <w:rsid w:val="0B753148"/>
    <w:rsid w:val="0C553B15"/>
    <w:rsid w:val="0E666D78"/>
    <w:rsid w:val="0EB94EED"/>
    <w:rsid w:val="0EBD52BD"/>
    <w:rsid w:val="0ED341D7"/>
    <w:rsid w:val="0F16079E"/>
    <w:rsid w:val="0F803E6A"/>
    <w:rsid w:val="0FDB6626"/>
    <w:rsid w:val="10125456"/>
    <w:rsid w:val="11963E18"/>
    <w:rsid w:val="12887C05"/>
    <w:rsid w:val="12B5379C"/>
    <w:rsid w:val="13301FD5"/>
    <w:rsid w:val="13517FF7"/>
    <w:rsid w:val="136C2E9E"/>
    <w:rsid w:val="13F37300"/>
    <w:rsid w:val="142179C9"/>
    <w:rsid w:val="144162BD"/>
    <w:rsid w:val="149E7452"/>
    <w:rsid w:val="167B416F"/>
    <w:rsid w:val="16E17A95"/>
    <w:rsid w:val="17672927"/>
    <w:rsid w:val="178766DD"/>
    <w:rsid w:val="17B91ABE"/>
    <w:rsid w:val="189C0982"/>
    <w:rsid w:val="18AF246D"/>
    <w:rsid w:val="196C5B8A"/>
    <w:rsid w:val="1A2B194F"/>
    <w:rsid w:val="1A424DED"/>
    <w:rsid w:val="1A750A6F"/>
    <w:rsid w:val="1AFF658A"/>
    <w:rsid w:val="1B76280E"/>
    <w:rsid w:val="1C3D380E"/>
    <w:rsid w:val="1C4C3A51"/>
    <w:rsid w:val="1D0460DA"/>
    <w:rsid w:val="1E18008F"/>
    <w:rsid w:val="1EAC5991"/>
    <w:rsid w:val="202F091C"/>
    <w:rsid w:val="2066023C"/>
    <w:rsid w:val="206E0ADA"/>
    <w:rsid w:val="20931C4F"/>
    <w:rsid w:val="212B2081"/>
    <w:rsid w:val="21E169EA"/>
    <w:rsid w:val="21FB5A6F"/>
    <w:rsid w:val="220F5681"/>
    <w:rsid w:val="22804172"/>
    <w:rsid w:val="237055C7"/>
    <w:rsid w:val="246062EC"/>
    <w:rsid w:val="250B5D39"/>
    <w:rsid w:val="2693752F"/>
    <w:rsid w:val="26946721"/>
    <w:rsid w:val="26C3326D"/>
    <w:rsid w:val="26DB396A"/>
    <w:rsid w:val="26E86882"/>
    <w:rsid w:val="274A5031"/>
    <w:rsid w:val="27837B27"/>
    <w:rsid w:val="28AB6C04"/>
    <w:rsid w:val="297B743A"/>
    <w:rsid w:val="29A31C54"/>
    <w:rsid w:val="29CF0441"/>
    <w:rsid w:val="2A614FDF"/>
    <w:rsid w:val="2A9C0A77"/>
    <w:rsid w:val="2AAB4039"/>
    <w:rsid w:val="2AC46EA9"/>
    <w:rsid w:val="2B060ECC"/>
    <w:rsid w:val="2B1A2D08"/>
    <w:rsid w:val="2BDA0AD2"/>
    <w:rsid w:val="2C772424"/>
    <w:rsid w:val="2C772D80"/>
    <w:rsid w:val="2D19172E"/>
    <w:rsid w:val="2D5E35E4"/>
    <w:rsid w:val="2D784A4A"/>
    <w:rsid w:val="2DD83785"/>
    <w:rsid w:val="2ED26038"/>
    <w:rsid w:val="2EF20132"/>
    <w:rsid w:val="2F8E3AE2"/>
    <w:rsid w:val="2FA100A7"/>
    <w:rsid w:val="312E7975"/>
    <w:rsid w:val="316339BD"/>
    <w:rsid w:val="316E7C65"/>
    <w:rsid w:val="31745184"/>
    <w:rsid w:val="3207249C"/>
    <w:rsid w:val="32576B56"/>
    <w:rsid w:val="32C91537"/>
    <w:rsid w:val="33154745"/>
    <w:rsid w:val="336254B1"/>
    <w:rsid w:val="33E74334"/>
    <w:rsid w:val="36563703"/>
    <w:rsid w:val="36A609A1"/>
    <w:rsid w:val="36BE75EC"/>
    <w:rsid w:val="36E0150E"/>
    <w:rsid w:val="373A6E70"/>
    <w:rsid w:val="378325C5"/>
    <w:rsid w:val="381F62A0"/>
    <w:rsid w:val="390C65EA"/>
    <w:rsid w:val="3935742D"/>
    <w:rsid w:val="39F330AD"/>
    <w:rsid w:val="3A130D18"/>
    <w:rsid w:val="3A40479E"/>
    <w:rsid w:val="3A571AE7"/>
    <w:rsid w:val="3A7601BF"/>
    <w:rsid w:val="3A9E5549"/>
    <w:rsid w:val="3B712735"/>
    <w:rsid w:val="3B824942"/>
    <w:rsid w:val="3BBF6963"/>
    <w:rsid w:val="3C5502A8"/>
    <w:rsid w:val="3CDB07AE"/>
    <w:rsid w:val="3DA93BAF"/>
    <w:rsid w:val="3F4C5993"/>
    <w:rsid w:val="3F7F0FFF"/>
    <w:rsid w:val="4017512C"/>
    <w:rsid w:val="40947207"/>
    <w:rsid w:val="40D63814"/>
    <w:rsid w:val="41AA69A0"/>
    <w:rsid w:val="41B8434D"/>
    <w:rsid w:val="422C1DC9"/>
    <w:rsid w:val="424B0183"/>
    <w:rsid w:val="430B7913"/>
    <w:rsid w:val="434A3F97"/>
    <w:rsid w:val="43803E5D"/>
    <w:rsid w:val="438F1DE7"/>
    <w:rsid w:val="446C3B7B"/>
    <w:rsid w:val="44833C89"/>
    <w:rsid w:val="449E3321"/>
    <w:rsid w:val="45AB61F5"/>
    <w:rsid w:val="45B67A04"/>
    <w:rsid w:val="4642189D"/>
    <w:rsid w:val="46475196"/>
    <w:rsid w:val="47C00CCC"/>
    <w:rsid w:val="49417759"/>
    <w:rsid w:val="4ABF0D58"/>
    <w:rsid w:val="4B424893"/>
    <w:rsid w:val="4B674DDC"/>
    <w:rsid w:val="4BA83F51"/>
    <w:rsid w:val="4BBC5C4E"/>
    <w:rsid w:val="4C773EA7"/>
    <w:rsid w:val="4CA54934"/>
    <w:rsid w:val="4CC528E0"/>
    <w:rsid w:val="4D7E1F56"/>
    <w:rsid w:val="4D916CC3"/>
    <w:rsid w:val="4DAC07E0"/>
    <w:rsid w:val="4DC8085E"/>
    <w:rsid w:val="4E2A7910"/>
    <w:rsid w:val="4FC564AC"/>
    <w:rsid w:val="4FD80B7D"/>
    <w:rsid w:val="50D13F4A"/>
    <w:rsid w:val="512B1FCF"/>
    <w:rsid w:val="513F7105"/>
    <w:rsid w:val="51FC4FF6"/>
    <w:rsid w:val="52996323"/>
    <w:rsid w:val="52A66D10"/>
    <w:rsid w:val="52AC5F95"/>
    <w:rsid w:val="52B045FA"/>
    <w:rsid w:val="537B019D"/>
    <w:rsid w:val="538C0E92"/>
    <w:rsid w:val="538C74ED"/>
    <w:rsid w:val="53AB0A82"/>
    <w:rsid w:val="549C2606"/>
    <w:rsid w:val="54A85839"/>
    <w:rsid w:val="54C36615"/>
    <w:rsid w:val="54CB6F02"/>
    <w:rsid w:val="54ED5AE3"/>
    <w:rsid w:val="55677B00"/>
    <w:rsid w:val="56644F18"/>
    <w:rsid w:val="56802555"/>
    <w:rsid w:val="57574A7D"/>
    <w:rsid w:val="57C60EFE"/>
    <w:rsid w:val="57F329F7"/>
    <w:rsid w:val="586834FD"/>
    <w:rsid w:val="58F145F0"/>
    <w:rsid w:val="59661F2B"/>
    <w:rsid w:val="59FB13D7"/>
    <w:rsid w:val="5A0616C7"/>
    <w:rsid w:val="5A566066"/>
    <w:rsid w:val="5A9C7376"/>
    <w:rsid w:val="5AB20948"/>
    <w:rsid w:val="5B2733DC"/>
    <w:rsid w:val="5B767BC7"/>
    <w:rsid w:val="5B7C0C5E"/>
    <w:rsid w:val="5BAD55B3"/>
    <w:rsid w:val="5BEA4111"/>
    <w:rsid w:val="5C2F0107"/>
    <w:rsid w:val="5CBE34B8"/>
    <w:rsid w:val="5D437F7D"/>
    <w:rsid w:val="5D5335DD"/>
    <w:rsid w:val="5D810909"/>
    <w:rsid w:val="5D8156A7"/>
    <w:rsid w:val="5D8D5B20"/>
    <w:rsid w:val="5D960281"/>
    <w:rsid w:val="5DD432D2"/>
    <w:rsid w:val="5DDE7CA6"/>
    <w:rsid w:val="5DFB37E6"/>
    <w:rsid w:val="5E17744A"/>
    <w:rsid w:val="5F521619"/>
    <w:rsid w:val="5F922AF6"/>
    <w:rsid w:val="5FC04064"/>
    <w:rsid w:val="5FC307D6"/>
    <w:rsid w:val="60BF0E5D"/>
    <w:rsid w:val="618E3791"/>
    <w:rsid w:val="61E04F1E"/>
    <w:rsid w:val="61EF1A18"/>
    <w:rsid w:val="62456A01"/>
    <w:rsid w:val="63B81E84"/>
    <w:rsid w:val="63BC6393"/>
    <w:rsid w:val="63C46154"/>
    <w:rsid w:val="63D95197"/>
    <w:rsid w:val="65D21085"/>
    <w:rsid w:val="65F31EB8"/>
    <w:rsid w:val="65FE7137"/>
    <w:rsid w:val="6628153B"/>
    <w:rsid w:val="66E52C2C"/>
    <w:rsid w:val="67136123"/>
    <w:rsid w:val="67281F92"/>
    <w:rsid w:val="673B1B2B"/>
    <w:rsid w:val="67F35C18"/>
    <w:rsid w:val="67FC1454"/>
    <w:rsid w:val="68A67612"/>
    <w:rsid w:val="68B97345"/>
    <w:rsid w:val="69611520"/>
    <w:rsid w:val="69D1550B"/>
    <w:rsid w:val="6AAD6A36"/>
    <w:rsid w:val="6AB8422B"/>
    <w:rsid w:val="6B6A2B79"/>
    <w:rsid w:val="6B7939CE"/>
    <w:rsid w:val="6BF3491C"/>
    <w:rsid w:val="6C731D77"/>
    <w:rsid w:val="6DC26C9C"/>
    <w:rsid w:val="6E386F5E"/>
    <w:rsid w:val="6E963C85"/>
    <w:rsid w:val="6F345978"/>
    <w:rsid w:val="6F4A56FC"/>
    <w:rsid w:val="700A6939"/>
    <w:rsid w:val="7045158B"/>
    <w:rsid w:val="71751495"/>
    <w:rsid w:val="73B452D9"/>
    <w:rsid w:val="74586EA4"/>
    <w:rsid w:val="74962C31"/>
    <w:rsid w:val="74FA4F6E"/>
    <w:rsid w:val="75422471"/>
    <w:rsid w:val="758002FF"/>
    <w:rsid w:val="75A373B3"/>
    <w:rsid w:val="75B52676"/>
    <w:rsid w:val="760F67F7"/>
    <w:rsid w:val="7650378C"/>
    <w:rsid w:val="779D704F"/>
    <w:rsid w:val="779D7E32"/>
    <w:rsid w:val="77EC1353"/>
    <w:rsid w:val="782E3942"/>
    <w:rsid w:val="78743289"/>
    <w:rsid w:val="79091C23"/>
    <w:rsid w:val="7A241594"/>
    <w:rsid w:val="7AA9684E"/>
    <w:rsid w:val="7ABE4C8F"/>
    <w:rsid w:val="7B50607F"/>
    <w:rsid w:val="7B691B9C"/>
    <w:rsid w:val="7BF86BD9"/>
    <w:rsid w:val="7C2E44FA"/>
    <w:rsid w:val="7C457749"/>
    <w:rsid w:val="7D0C5ADD"/>
    <w:rsid w:val="7D5E1E12"/>
    <w:rsid w:val="7DE247F1"/>
    <w:rsid w:val="7E186CB2"/>
    <w:rsid w:val="7E19624E"/>
    <w:rsid w:val="7E24305B"/>
    <w:rsid w:val="7E3423C5"/>
    <w:rsid w:val="7EBD138C"/>
    <w:rsid w:val="7EC565EC"/>
    <w:rsid w:val="7EC618C7"/>
    <w:rsid w:val="7F3F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5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autoRedefine/>
    <w:semiHidden/>
    <w:unhideWhenUsed/>
    <w:qFormat/>
    <w:uiPriority w:val="99"/>
    <w:pPr>
      <w:spacing w:after="120"/>
    </w:p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/>
    </w:r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"/>
    <w:basedOn w:val="3"/>
    <w:autoRedefine/>
    <w:qFormat/>
    <w:uiPriority w:val="0"/>
    <w:pPr>
      <w:ind w:firstLine="664"/>
    </w:pPr>
  </w:style>
  <w:style w:type="paragraph" w:styleId="8">
    <w:name w:val="Body Text First Indent 2"/>
    <w:basedOn w:val="5"/>
    <w:autoRedefine/>
    <w:qFormat/>
    <w:uiPriority w:val="0"/>
    <w:pPr>
      <w:spacing w:before="100" w:beforeAutospacing="1" w:after="0"/>
      <w:ind w:left="0" w:firstLine="420" w:firstLineChars="200"/>
    </w:pPr>
    <w:rPr>
      <w:rFonts w:ascii="Calibri" w:hAnsi="Calibri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</w:rPr>
  </w:style>
  <w:style w:type="paragraph" w:customStyle="1" w:styleId="13">
    <w:name w:val="列出段落1"/>
    <w:basedOn w:val="1"/>
    <w:autoRedefine/>
    <w:qFormat/>
    <w:uiPriority w:val="0"/>
    <w:pPr>
      <w:ind w:firstLine="420"/>
    </w:pPr>
  </w:style>
  <w:style w:type="paragraph" w:styleId="14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5">
    <w:name w:val="正文缩进 Char"/>
    <w:link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1942</Words>
  <Characters>1990</Characters>
  <Lines>1</Lines>
  <Paragraphs>4</Paragraphs>
  <TotalTime>11</TotalTime>
  <ScaleCrop>false</ScaleCrop>
  <LinksUpToDate>false</LinksUpToDate>
  <CharactersWithSpaces>2007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2020-05-12T01:31:00Z</dcterms:created>
  <dc:creator>Asus</dc:creator>
  <cp:lastModifiedBy>蒋欢</cp:lastModifiedBy>
  <cp:lastPrinted>2025-06-06T08:41:00Z</cp:lastPrinted>
  <dcterms:modified xsi:type="dcterms:W3CDTF">2025-10-20T08:00:51Z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100C15EAB9F64FB9AB43FFFD0AEDCC53_13</vt:lpwstr>
  </property>
  <property fmtid="{D5CDD505-2E9C-101B-9397-08002B2CF9AE}" pid="4" name="KSOTemplateDocerSaveRecord">
    <vt:lpwstr>eyJoZGlkIjoiNGVhYWU3Y2JmZmE2YmNmNjNmM2QwZjMyYzc3YTVhYWUiLCJ1c2VySWQiOiI2NTE3NDEifQ==</vt:lpwstr>
  </property>
</Properties>
</file>